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08AC6" w14:textId="2C4D7017" w:rsidR="006C6E01" w:rsidRPr="009A1B88" w:rsidRDefault="00F736CB" w:rsidP="006B648A">
      <w:pPr>
        <w:spacing w:after="165" w:line="240" w:lineRule="auto"/>
        <w:ind w:left="567" w:right="-15" w:hanging="1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A1B88">
        <w:rPr>
          <w:rFonts w:ascii="Arial Narrow" w:eastAsia="Arial" w:hAnsi="Arial Narrow" w:cs="Arial"/>
          <w:b/>
          <w:color w:val="000000"/>
          <w:sz w:val="28"/>
          <w:szCs w:val="28"/>
          <w:u w:val="single"/>
          <w:lang w:eastAsia="pt-BR"/>
        </w:rPr>
        <w:t>TERMO DE</w:t>
      </w:r>
      <w:r w:rsidRPr="009A1B88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9A1B88">
        <w:rPr>
          <w:rFonts w:ascii="Arial Narrow" w:eastAsia="Arial" w:hAnsi="Arial Narrow" w:cs="Arial"/>
          <w:b/>
          <w:color w:val="000000"/>
          <w:sz w:val="28"/>
          <w:szCs w:val="28"/>
          <w:u w:val="single"/>
          <w:lang w:eastAsia="pt-BR"/>
        </w:rPr>
        <w:t>REFERÊNCIA</w:t>
      </w:r>
    </w:p>
    <w:p w14:paraId="28049ABF" w14:textId="4FB297C5" w:rsidR="00F736CB" w:rsidRPr="009A1B88" w:rsidRDefault="00735757" w:rsidP="006B648A">
      <w:pPr>
        <w:spacing w:after="165" w:line="240" w:lineRule="auto"/>
        <w:ind w:left="567" w:right="-15" w:hanging="10"/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9A1B88">
        <w:rPr>
          <w:rFonts w:ascii="Arial Narrow" w:hAnsi="Arial Narrow"/>
          <w:b/>
          <w:sz w:val="28"/>
          <w:szCs w:val="28"/>
          <w:u w:val="single"/>
        </w:rPr>
        <w:t>OFFICE PROFESSIONAL PLUS 2016</w:t>
      </w:r>
    </w:p>
    <w:p w14:paraId="11753038" w14:textId="7AC502BD" w:rsidR="006B648A" w:rsidRPr="009A1B88" w:rsidRDefault="006B648A" w:rsidP="006B648A">
      <w:pPr>
        <w:spacing w:after="165" w:line="240" w:lineRule="auto"/>
        <w:ind w:left="567" w:right="-15" w:hanging="1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730705BE" w14:textId="3E325D1E" w:rsidR="006B648A" w:rsidRPr="009A1B88" w:rsidRDefault="006B648A" w:rsidP="006B648A">
      <w:pPr>
        <w:spacing w:after="165" w:line="240" w:lineRule="auto"/>
        <w:ind w:left="567" w:right="-15" w:hanging="1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14:paraId="387AC5C1" w14:textId="77777777" w:rsidR="006B648A" w:rsidRPr="009A1B88" w:rsidRDefault="006B648A" w:rsidP="006B648A">
      <w:pPr>
        <w:pStyle w:val="Ttulo"/>
        <w:jc w:val="both"/>
        <w:rPr>
          <w:rFonts w:ascii="Arial Narrow" w:hAnsi="Arial Narrow"/>
          <w:bCs/>
          <w:szCs w:val="24"/>
        </w:rPr>
      </w:pPr>
      <w:r w:rsidRPr="009A1B88">
        <w:rPr>
          <w:rFonts w:ascii="Arial Narrow" w:hAnsi="Arial Narrow"/>
          <w:b w:val="0"/>
          <w:szCs w:val="24"/>
        </w:rPr>
        <w:t xml:space="preserve">O Conselho Regional de Biologia 1ª Região – CRBio-01, autarquia federal, inscrita no Cadastro Nacional de Pessoa Jurídica do Ministério da Fazenda sob nº 02.366.047/0001-07, com sede na Rua Manoel da Nóbrega, 595, São Paulo – SP, CEP 04001-083, fará realizar </w:t>
      </w:r>
      <w:r w:rsidRPr="009A1B88">
        <w:rPr>
          <w:rFonts w:ascii="Arial Narrow" w:hAnsi="Arial Narrow"/>
          <w:bCs/>
          <w:szCs w:val="24"/>
        </w:rPr>
        <w:t>Cotação Prévia</w:t>
      </w:r>
      <w:r w:rsidRPr="009A1B88">
        <w:rPr>
          <w:rFonts w:ascii="Arial Narrow" w:hAnsi="Arial Narrow"/>
          <w:b w:val="0"/>
          <w:bCs/>
          <w:szCs w:val="24"/>
        </w:rPr>
        <w:t xml:space="preserve"> </w:t>
      </w:r>
      <w:r w:rsidRPr="009A1B88">
        <w:rPr>
          <w:rFonts w:ascii="Arial Narrow" w:hAnsi="Arial Narrow"/>
          <w:bCs/>
          <w:szCs w:val="24"/>
        </w:rPr>
        <w:t>de Preço</w:t>
      </w:r>
      <w:r w:rsidRPr="009A1B88">
        <w:rPr>
          <w:rFonts w:ascii="Arial Narrow" w:hAnsi="Arial Narrow"/>
          <w:b w:val="0"/>
          <w:szCs w:val="24"/>
        </w:rPr>
        <w:t xml:space="preserve">, tipo </w:t>
      </w:r>
      <w:r w:rsidRPr="009A1B88">
        <w:rPr>
          <w:rFonts w:ascii="Arial Narrow" w:hAnsi="Arial Narrow"/>
          <w:bCs/>
          <w:szCs w:val="24"/>
        </w:rPr>
        <w:t>menor preço.</w:t>
      </w:r>
    </w:p>
    <w:p w14:paraId="227910A5" w14:textId="03A605C2" w:rsidR="00B35F0D" w:rsidRPr="009A1B88" w:rsidRDefault="00F1018B" w:rsidP="006B648A">
      <w:pPr>
        <w:pStyle w:val="Ttulo2"/>
        <w:ind w:left="567"/>
        <w:rPr>
          <w:rFonts w:ascii="Arial Narrow" w:hAnsi="Arial Narrow"/>
          <w:szCs w:val="24"/>
        </w:rPr>
      </w:pPr>
      <w:r w:rsidRPr="009A1B88">
        <w:rPr>
          <w:rFonts w:ascii="Arial Narrow" w:hAnsi="Arial Narrow"/>
          <w:szCs w:val="24"/>
        </w:rPr>
        <w:t>DO OBJETO</w:t>
      </w:r>
    </w:p>
    <w:p w14:paraId="037A39FB" w14:textId="05DBB3E5" w:rsidR="00B35F0D" w:rsidRPr="009A1B88" w:rsidRDefault="00620064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Esta licitação tem por objeto a</w:t>
      </w:r>
      <w:r w:rsidR="006C2900" w:rsidRPr="009A1B88">
        <w:rPr>
          <w:rFonts w:ascii="Arial Narrow" w:hAnsi="Arial Narrow"/>
          <w:sz w:val="24"/>
          <w:szCs w:val="24"/>
        </w:rPr>
        <w:t xml:space="preserve"> aquisiç</w:t>
      </w:r>
      <w:r w:rsidR="00735757" w:rsidRPr="009A1B88">
        <w:rPr>
          <w:rFonts w:ascii="Arial Narrow" w:hAnsi="Arial Narrow"/>
          <w:sz w:val="24"/>
          <w:szCs w:val="24"/>
        </w:rPr>
        <w:t>ão de 10</w:t>
      </w:r>
      <w:r w:rsidR="006C2900" w:rsidRPr="009A1B88">
        <w:rPr>
          <w:rFonts w:ascii="Arial Narrow" w:hAnsi="Arial Narrow"/>
          <w:sz w:val="24"/>
          <w:szCs w:val="24"/>
        </w:rPr>
        <w:t xml:space="preserve"> (</w:t>
      </w:r>
      <w:r w:rsidR="00735757" w:rsidRPr="009A1B88">
        <w:rPr>
          <w:rFonts w:ascii="Arial Narrow" w:hAnsi="Arial Narrow"/>
          <w:sz w:val="24"/>
          <w:szCs w:val="24"/>
        </w:rPr>
        <w:t>dez</w:t>
      </w:r>
      <w:r w:rsidR="006C2900" w:rsidRPr="009A1B88">
        <w:rPr>
          <w:rFonts w:ascii="Arial Narrow" w:hAnsi="Arial Narrow"/>
          <w:sz w:val="24"/>
          <w:szCs w:val="24"/>
        </w:rPr>
        <w:t>)</w:t>
      </w:r>
      <w:r w:rsidR="00735757" w:rsidRPr="009A1B88">
        <w:rPr>
          <w:rFonts w:ascii="Arial Narrow" w:hAnsi="Arial Narrow"/>
          <w:sz w:val="24"/>
          <w:szCs w:val="24"/>
        </w:rPr>
        <w:t xml:space="preserve"> licenças de software Microsoft Office Professional Plus 2016</w:t>
      </w:r>
      <w:r w:rsidRPr="009A1B88">
        <w:rPr>
          <w:rFonts w:ascii="Arial Narrow" w:hAnsi="Arial Narrow"/>
          <w:sz w:val="24"/>
          <w:szCs w:val="24"/>
        </w:rPr>
        <w:t xml:space="preserve">, </w:t>
      </w:r>
      <w:r w:rsidR="006C2900" w:rsidRPr="009A1B88">
        <w:rPr>
          <w:rFonts w:ascii="Arial Narrow" w:hAnsi="Arial Narrow"/>
          <w:sz w:val="24"/>
          <w:szCs w:val="24"/>
        </w:rPr>
        <w:t>conforme</w:t>
      </w:r>
      <w:r w:rsidRPr="009A1B88">
        <w:rPr>
          <w:rFonts w:ascii="Arial Narrow" w:hAnsi="Arial Narrow"/>
          <w:sz w:val="24"/>
          <w:szCs w:val="24"/>
        </w:rPr>
        <w:t xml:space="preserve"> as especificações </w:t>
      </w:r>
      <w:r w:rsidR="006C2900" w:rsidRPr="009A1B88">
        <w:rPr>
          <w:rFonts w:ascii="Arial Narrow" w:hAnsi="Arial Narrow"/>
          <w:sz w:val="24"/>
          <w:szCs w:val="24"/>
        </w:rPr>
        <w:t xml:space="preserve">técnicas </w:t>
      </w:r>
      <w:r w:rsidRPr="009A1B88">
        <w:rPr>
          <w:rFonts w:ascii="Arial Narrow" w:hAnsi="Arial Narrow"/>
          <w:sz w:val="24"/>
          <w:szCs w:val="24"/>
        </w:rPr>
        <w:t>constantes deste Termo de Referência.</w:t>
      </w:r>
    </w:p>
    <w:p w14:paraId="56CC81B0" w14:textId="5B4A7C3B" w:rsidR="00620064" w:rsidRPr="009A1B88" w:rsidRDefault="006B648A" w:rsidP="006B648A">
      <w:pPr>
        <w:pStyle w:val="Ttulo2"/>
        <w:ind w:left="567"/>
        <w:rPr>
          <w:rFonts w:ascii="Arial Narrow" w:hAnsi="Arial Narrow"/>
          <w:szCs w:val="24"/>
        </w:rPr>
      </w:pPr>
      <w:r w:rsidRPr="009A1B88">
        <w:rPr>
          <w:rFonts w:ascii="Arial Narrow" w:hAnsi="Arial Narrow"/>
          <w:szCs w:val="24"/>
        </w:rPr>
        <w:t xml:space="preserve">DA </w:t>
      </w:r>
      <w:r w:rsidR="00620064" w:rsidRPr="009A1B88">
        <w:rPr>
          <w:rFonts w:ascii="Arial Narrow" w:hAnsi="Arial Narrow"/>
          <w:szCs w:val="24"/>
        </w:rPr>
        <w:t>JUSTIFICATIVA</w:t>
      </w:r>
    </w:p>
    <w:p w14:paraId="7E98150D" w14:textId="04F6DE12" w:rsidR="00620064" w:rsidRPr="009A1B88" w:rsidRDefault="00B41B15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A</w:t>
      </w:r>
      <w:r w:rsidR="00145F9E" w:rsidRPr="009A1B88">
        <w:rPr>
          <w:rFonts w:ascii="Arial Narrow" w:hAnsi="Arial Narrow"/>
          <w:sz w:val="24"/>
          <w:szCs w:val="24"/>
        </w:rPr>
        <w:t xml:space="preserve"> referida</w:t>
      </w:r>
      <w:r w:rsidRPr="009A1B88">
        <w:rPr>
          <w:rFonts w:ascii="Arial Narrow" w:hAnsi="Arial Narrow"/>
          <w:sz w:val="24"/>
          <w:szCs w:val="24"/>
        </w:rPr>
        <w:t xml:space="preserve"> aquisiç</w:t>
      </w:r>
      <w:r w:rsidR="00145F9E" w:rsidRPr="009A1B88">
        <w:rPr>
          <w:rFonts w:ascii="Arial Narrow" w:hAnsi="Arial Narrow"/>
          <w:sz w:val="24"/>
          <w:szCs w:val="24"/>
        </w:rPr>
        <w:t xml:space="preserve">ão tem como objetivo suprir a necessidade de softwares nos setores do Conselho Regional de Biologia – 1ª Região, mantendo o quantitativo de licenças conforme o aumento de dispositivos </w:t>
      </w:r>
      <w:r w:rsidR="00D51AE0" w:rsidRPr="009A1B88">
        <w:rPr>
          <w:rFonts w:ascii="Arial Narrow" w:hAnsi="Arial Narrow"/>
          <w:sz w:val="24"/>
          <w:szCs w:val="24"/>
        </w:rPr>
        <w:t>e computadores;</w:t>
      </w:r>
    </w:p>
    <w:p w14:paraId="7F228498" w14:textId="30EC4854" w:rsidR="00D51AE0" w:rsidRPr="009A1B88" w:rsidRDefault="00145F9E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A</w:t>
      </w:r>
      <w:r w:rsidR="00D51AE0" w:rsidRPr="009A1B88">
        <w:rPr>
          <w:rFonts w:ascii="Arial Narrow" w:hAnsi="Arial Narrow"/>
          <w:sz w:val="24"/>
          <w:szCs w:val="24"/>
        </w:rPr>
        <w:t xml:space="preserve"> suíte de aplicativos possui diversas ferramentas que auxiliam em tarefas essenciais de comunicação, edição de documentos, planilhas, apresentações e projetos;</w:t>
      </w:r>
    </w:p>
    <w:p w14:paraId="031AEFA3" w14:textId="1061A5DB" w:rsidR="00D51AE0" w:rsidRPr="009A1B88" w:rsidRDefault="00D51AE0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Possui total compatibilidade com o sistema operacional atualmente em uso, fácil instalação e configuração das rotinas de trabalho;</w:t>
      </w:r>
    </w:p>
    <w:p w14:paraId="7ABF86C7" w14:textId="21C1B318" w:rsidR="00D51AE0" w:rsidRPr="009A1B88" w:rsidRDefault="00D51AE0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Os aplicativos já têm vários</w:t>
      </w:r>
      <w:r w:rsidR="00944549" w:rsidRPr="009A1B88">
        <w:rPr>
          <w:rFonts w:ascii="Arial Narrow" w:hAnsi="Arial Narrow"/>
          <w:sz w:val="24"/>
          <w:szCs w:val="24"/>
        </w:rPr>
        <w:t xml:space="preserve"> anos</w:t>
      </w:r>
      <w:r w:rsidRPr="009A1B88">
        <w:rPr>
          <w:rFonts w:ascii="Arial Narrow" w:hAnsi="Arial Narrow"/>
          <w:sz w:val="24"/>
          <w:szCs w:val="24"/>
        </w:rPr>
        <w:t xml:space="preserve"> de mercado e sua interface é aprimorada a cada edição priorizando sua usabilidade, facilitando e automatizando o trabalho dos usuários. Além disso, existe uma grande familiaridade e experiência dos funcionários </w:t>
      </w:r>
      <w:r w:rsidR="00944549" w:rsidRPr="009A1B88">
        <w:rPr>
          <w:rFonts w:ascii="Arial Narrow" w:hAnsi="Arial Narrow"/>
          <w:sz w:val="24"/>
          <w:szCs w:val="24"/>
        </w:rPr>
        <w:t>com os aplicativos, facilitando o uso e suporte técnico.</w:t>
      </w:r>
    </w:p>
    <w:p w14:paraId="1F005FEF" w14:textId="6F32086C" w:rsidR="00944549" w:rsidRPr="009A1B88" w:rsidRDefault="00944549" w:rsidP="006B648A">
      <w:pPr>
        <w:pStyle w:val="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>Não haverá necessidade de gastos com treinamento;</w:t>
      </w:r>
    </w:p>
    <w:p w14:paraId="6F2CD977" w14:textId="138AA53F" w:rsidR="001B2B9E" w:rsidRPr="009A1B88" w:rsidRDefault="00D36007" w:rsidP="006B648A">
      <w:pPr>
        <w:pStyle w:val="Ttulo2"/>
        <w:ind w:left="567"/>
        <w:rPr>
          <w:rFonts w:ascii="Arial Narrow" w:hAnsi="Arial Narrow"/>
          <w:szCs w:val="24"/>
        </w:rPr>
      </w:pPr>
      <w:bookmarkStart w:id="0" w:name="_Toc383779106"/>
      <w:r w:rsidRPr="009A1B88">
        <w:rPr>
          <w:rFonts w:ascii="Arial Narrow" w:hAnsi="Arial Narrow"/>
          <w:szCs w:val="24"/>
        </w:rPr>
        <w:t>ESPECIFICAÇÃO TÉCNICA</w:t>
      </w:r>
    </w:p>
    <w:bookmarkEnd w:id="0"/>
    <w:p w14:paraId="39C693C8" w14:textId="5274C8D0" w:rsidR="00837B7C" w:rsidRPr="009A1B88" w:rsidRDefault="00837B7C" w:rsidP="006B648A">
      <w:pPr>
        <w:ind w:left="567"/>
        <w:rPr>
          <w:rFonts w:ascii="Arial Narrow" w:hAnsi="Arial Narrow"/>
          <w:b/>
        </w:rPr>
      </w:pPr>
    </w:p>
    <w:p w14:paraId="24CEE6B7" w14:textId="1BA8C9AA" w:rsidR="00735757" w:rsidRPr="009A1B88" w:rsidRDefault="00735757" w:rsidP="006B648A">
      <w:pPr>
        <w:pStyle w:val="item"/>
        <w:ind w:left="567"/>
        <w:rPr>
          <w:rFonts w:ascii="Arial Narrow" w:hAnsi="Arial Narrow"/>
          <w:b/>
          <w:sz w:val="24"/>
          <w:szCs w:val="24"/>
        </w:rPr>
      </w:pPr>
      <w:r w:rsidRPr="009A1B88">
        <w:rPr>
          <w:rFonts w:ascii="Arial Narrow" w:hAnsi="Arial Narrow"/>
          <w:b/>
          <w:sz w:val="24"/>
          <w:szCs w:val="24"/>
        </w:rPr>
        <w:t>Geral:</w:t>
      </w:r>
    </w:p>
    <w:p w14:paraId="61256BBC" w14:textId="58EB0D39" w:rsidR="00735757" w:rsidRPr="009A1B88" w:rsidRDefault="0073575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lastRenderedPageBreak/>
        <w:t xml:space="preserve"> Descrição do produto: Licença para a suíte/pacote Microsoft Office Professional Plus 2016 ou versão mais recente;</w:t>
      </w:r>
    </w:p>
    <w:p w14:paraId="38F3F3FB" w14:textId="17FF65FB" w:rsidR="00735757" w:rsidRPr="009A1B88" w:rsidRDefault="0073575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 xml:space="preserve"> Licenciamento: licenças perpétuas;</w:t>
      </w:r>
    </w:p>
    <w:p w14:paraId="47DE5601" w14:textId="5EEB92D9" w:rsidR="00735757" w:rsidRPr="009A1B88" w:rsidRDefault="0073575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 xml:space="preserve"> Part Number: AAA-03509;</w:t>
      </w:r>
    </w:p>
    <w:p w14:paraId="183F27D7" w14:textId="10F9B489" w:rsidR="00735757" w:rsidRPr="009A1B88" w:rsidRDefault="0073575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hAnsi="Arial Narrow"/>
          <w:sz w:val="24"/>
          <w:szCs w:val="24"/>
        </w:rPr>
        <w:t xml:space="preserve"> </w:t>
      </w:r>
      <w:r w:rsidRPr="009A1B88">
        <w:rPr>
          <w:rFonts w:ascii="Arial Narrow" w:eastAsia="TimesNewRomanPSMT" w:hAnsi="Arial Narrow" w:cs="TimesNewRomanPSMT"/>
          <w:sz w:val="24"/>
          <w:szCs w:val="24"/>
        </w:rPr>
        <w:t>Plataforma de Sistema Operacional: Microsoft Windows;</w:t>
      </w:r>
    </w:p>
    <w:p w14:paraId="31541DF2" w14:textId="5728B6FF" w:rsidR="00735757" w:rsidRPr="009A1B88" w:rsidRDefault="0073575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Versão quanto à arquitetura: 64 bits (aceita-se versões com dupla arquitetura – 32 e 64 bits).</w:t>
      </w:r>
    </w:p>
    <w:p w14:paraId="2BB332AF" w14:textId="499BFEB7" w:rsidR="00623771" w:rsidRPr="009A1B88" w:rsidRDefault="00623771" w:rsidP="006B648A">
      <w:pPr>
        <w:pStyle w:val="item"/>
        <w:ind w:left="567"/>
        <w:rPr>
          <w:rFonts w:ascii="Arial Narrow" w:hAnsi="Arial Narrow"/>
          <w:b/>
          <w:sz w:val="24"/>
          <w:szCs w:val="24"/>
        </w:rPr>
      </w:pPr>
      <w:r w:rsidRPr="009A1B88">
        <w:rPr>
          <w:rFonts w:ascii="Arial Narrow" w:hAnsi="Arial Narrow"/>
          <w:b/>
          <w:sz w:val="24"/>
          <w:szCs w:val="24"/>
        </w:rPr>
        <w:t>Licenciamento:</w:t>
      </w:r>
    </w:p>
    <w:p w14:paraId="14AC1D59" w14:textId="122D16A7" w:rsidR="00623771" w:rsidRPr="009A1B88" w:rsidRDefault="00623771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Tipo:</w:t>
      </w:r>
      <w:r w:rsidRPr="009A1B88">
        <w:rPr>
          <w:rFonts w:ascii="Arial Narrow" w:hAnsi="Arial Narrow"/>
          <w:sz w:val="24"/>
          <w:szCs w:val="24"/>
        </w:rPr>
        <w:t xml:space="preserve"> licença por dispositivo/computador</w:t>
      </w:r>
      <w:r w:rsidRPr="009A1B88">
        <w:rPr>
          <w:rFonts w:ascii="Arial Narrow" w:eastAsia="TimesNewRomanPSMT" w:hAnsi="Arial Narrow" w:cs="TimesNewRomanPSMT"/>
          <w:sz w:val="24"/>
          <w:szCs w:val="24"/>
        </w:rPr>
        <w:t>;</w:t>
      </w:r>
    </w:p>
    <w:p w14:paraId="3E355973" w14:textId="1EE58DF8" w:rsidR="00623771" w:rsidRPr="009A1B88" w:rsidRDefault="00623771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Tipo de contrato: MPSA (Microsoft Products and Services Agreement);</w:t>
      </w:r>
    </w:p>
    <w:p w14:paraId="60C0976B" w14:textId="7823EE2D" w:rsidR="00623771" w:rsidRPr="009A1B88" w:rsidRDefault="00623771" w:rsidP="006B648A">
      <w:pPr>
        <w:pStyle w:val="item"/>
        <w:ind w:left="567"/>
        <w:rPr>
          <w:rFonts w:ascii="Arial Narrow" w:hAnsi="Arial Narrow"/>
          <w:b/>
          <w:sz w:val="24"/>
          <w:szCs w:val="24"/>
        </w:rPr>
      </w:pPr>
      <w:r w:rsidRPr="009A1B88">
        <w:rPr>
          <w:rFonts w:ascii="Arial Narrow" w:hAnsi="Arial Narrow"/>
          <w:b/>
          <w:sz w:val="24"/>
          <w:szCs w:val="24"/>
        </w:rPr>
        <w:t>Suporte:</w:t>
      </w:r>
    </w:p>
    <w:p w14:paraId="0DAD2340" w14:textId="6AD8FFF3" w:rsidR="00623771" w:rsidRPr="009A1B88" w:rsidRDefault="00FD31A8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Suporte padrão do fabricante Microsoft;</w:t>
      </w:r>
    </w:p>
    <w:p w14:paraId="6B0E7A90" w14:textId="5DAE2646" w:rsidR="00EE21E7" w:rsidRPr="009A1B88" w:rsidRDefault="00FD31A8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Gerenciamento e administração das licenças: deverão ser realizados por meio do “Centro de Atendimento de Licenciamento por Volume” (VLSC – Volume Licensing Service Center) da Microsoft</w:t>
      </w:r>
      <w:r w:rsidR="00623771" w:rsidRPr="009A1B88">
        <w:rPr>
          <w:rFonts w:ascii="Arial Narrow" w:eastAsia="TimesNewRomanPSMT" w:hAnsi="Arial Narrow" w:cs="TimesNewRomanPSMT"/>
          <w:sz w:val="24"/>
          <w:szCs w:val="24"/>
        </w:rPr>
        <w:t>;</w:t>
      </w:r>
    </w:p>
    <w:p w14:paraId="2580C6D2" w14:textId="63DACFC5" w:rsidR="00EE21E7" w:rsidRPr="009A1B88" w:rsidRDefault="00EE21E7" w:rsidP="006B648A">
      <w:pPr>
        <w:pStyle w:val="item"/>
        <w:ind w:left="567"/>
        <w:rPr>
          <w:rFonts w:ascii="Arial Narrow" w:hAnsi="Arial Narrow"/>
          <w:b/>
          <w:sz w:val="24"/>
          <w:szCs w:val="24"/>
        </w:rPr>
      </w:pPr>
      <w:r w:rsidRPr="009A1B88">
        <w:rPr>
          <w:rFonts w:ascii="Arial Narrow" w:hAnsi="Arial Narrow"/>
          <w:b/>
          <w:sz w:val="24"/>
          <w:szCs w:val="24"/>
        </w:rPr>
        <w:t>Idioma:</w:t>
      </w:r>
    </w:p>
    <w:p w14:paraId="51BDC715" w14:textId="3807144E" w:rsidR="00EE21E7" w:rsidRPr="009A1B88" w:rsidRDefault="00EE21E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O idioma deverá ser Português do Brasil.;</w:t>
      </w:r>
    </w:p>
    <w:p w14:paraId="788B4BD0" w14:textId="2D6425C7" w:rsidR="00EE21E7" w:rsidRPr="009A1B88" w:rsidRDefault="00EE21E7" w:rsidP="006B648A">
      <w:pPr>
        <w:pStyle w:val="item"/>
        <w:ind w:left="567"/>
        <w:rPr>
          <w:rFonts w:ascii="Arial Narrow" w:hAnsi="Arial Narrow"/>
          <w:b/>
          <w:sz w:val="24"/>
          <w:szCs w:val="24"/>
        </w:rPr>
      </w:pPr>
      <w:r w:rsidRPr="009A1B88">
        <w:rPr>
          <w:rFonts w:ascii="Arial Narrow" w:hAnsi="Arial Narrow"/>
          <w:b/>
          <w:sz w:val="24"/>
          <w:szCs w:val="24"/>
        </w:rPr>
        <w:t>Aplicativos da suíte:</w:t>
      </w:r>
    </w:p>
    <w:p w14:paraId="12E86CF1" w14:textId="3043ABC1" w:rsidR="00EE21E7" w:rsidRPr="009A1B88" w:rsidRDefault="00EE21E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Suíte: Outlook, Word, Excel, PowerPoint, OneNote, Publisher, Access;</w:t>
      </w:r>
    </w:p>
    <w:p w14:paraId="707DE138" w14:textId="6A62672E" w:rsidR="00837B7C" w:rsidRPr="009A1B88" w:rsidRDefault="00EE21E7" w:rsidP="006B648A">
      <w:pPr>
        <w:pStyle w:val="subitem"/>
        <w:ind w:left="567"/>
        <w:rPr>
          <w:rFonts w:ascii="Arial Narrow" w:hAnsi="Arial Narrow"/>
          <w:sz w:val="24"/>
          <w:szCs w:val="24"/>
        </w:rPr>
      </w:pPr>
      <w:r w:rsidRPr="009A1B88">
        <w:rPr>
          <w:rFonts w:ascii="Arial Narrow" w:eastAsia="TimesNewRomanPSMT" w:hAnsi="Arial Narrow" w:cs="TimesNewRomanPSMT"/>
          <w:sz w:val="24"/>
          <w:szCs w:val="24"/>
        </w:rPr>
        <w:t>Versão instalável: todos os aplicativos da suíte devem ser instaláveis (</w:t>
      </w:r>
      <w:r w:rsidRPr="009A1B88">
        <w:rPr>
          <w:rFonts w:ascii="Arial Narrow" w:eastAsia="TimesNewRomanPS-BoldMT" w:hAnsi="Arial Narrow" w:cs="TimesNewRomanPS-ItalicMT"/>
          <w:i/>
          <w:iCs/>
          <w:sz w:val="24"/>
          <w:szCs w:val="24"/>
          <w:lang w:bidi="he-IL"/>
        </w:rPr>
        <w:t>standalone</w:t>
      </w:r>
      <w:r w:rsidRPr="009A1B88">
        <w:rPr>
          <w:rFonts w:ascii="Arial Narrow" w:eastAsia="TimesNewRomanPSMT" w:hAnsi="Arial Narrow" w:cs="TimesNewRomanPSMT"/>
          <w:sz w:val="24"/>
          <w:szCs w:val="24"/>
        </w:rPr>
        <w:t>) nos computadores;</w:t>
      </w:r>
    </w:p>
    <w:p w14:paraId="5C1D30AB" w14:textId="77777777" w:rsidR="008041B6" w:rsidRPr="009A1B88" w:rsidRDefault="008041B6" w:rsidP="008041B6">
      <w:pPr>
        <w:pStyle w:val="subitem"/>
        <w:numPr>
          <w:ilvl w:val="0"/>
          <w:numId w:val="0"/>
        </w:numPr>
        <w:ind w:left="63"/>
        <w:rPr>
          <w:rFonts w:ascii="Arial Narrow" w:hAnsi="Arial Narrow"/>
          <w:sz w:val="24"/>
          <w:szCs w:val="24"/>
        </w:rPr>
      </w:pPr>
    </w:p>
    <w:p w14:paraId="5F79AC4D" w14:textId="573FD8FE" w:rsidR="008041B6" w:rsidRPr="009A1B88" w:rsidRDefault="008041B6" w:rsidP="008041B6">
      <w:pPr>
        <w:jc w:val="both"/>
        <w:rPr>
          <w:rFonts w:ascii="Arial Narrow" w:hAnsi="Arial Narrow" w:cs="Arial"/>
          <w:b/>
        </w:rPr>
      </w:pPr>
      <w:r w:rsidRPr="009A1B88">
        <w:rPr>
          <w:rFonts w:ascii="Arial Narrow" w:hAnsi="Arial Narrow" w:cs="Arial"/>
          <w:b/>
        </w:rPr>
        <w:t xml:space="preserve">4. RESPONSÁVEL PELA FISCALIZAÇÃO </w:t>
      </w:r>
    </w:p>
    <w:p w14:paraId="59D3EF78" w14:textId="6E123221" w:rsidR="008041B6" w:rsidRPr="009A1B88" w:rsidRDefault="008041B6" w:rsidP="008041B6">
      <w:pPr>
        <w:jc w:val="both"/>
        <w:rPr>
          <w:rFonts w:ascii="Arial Narrow" w:hAnsi="Arial Narrow" w:cs="Arial"/>
        </w:rPr>
      </w:pPr>
      <w:r w:rsidRPr="009A1B88">
        <w:rPr>
          <w:rFonts w:ascii="Arial Narrow" w:hAnsi="Arial Narrow" w:cs="Arial"/>
        </w:rPr>
        <w:t xml:space="preserve">4.1. A </w:t>
      </w:r>
      <w:r w:rsidRPr="009A1B88">
        <w:rPr>
          <w:rFonts w:ascii="Arial Narrow" w:eastAsia="TimesNewRomanPSMT" w:hAnsi="Arial Narrow" w:cs="TimesNewRomanPSMT"/>
          <w:sz w:val="24"/>
          <w:szCs w:val="24"/>
        </w:rPr>
        <w:t xml:space="preserve">Licença para a suíte/pacote Microsoft Office Professional Plus 2016 </w:t>
      </w:r>
      <w:r w:rsidRPr="009A1B88">
        <w:rPr>
          <w:rFonts w:ascii="Arial Narrow" w:hAnsi="Arial Narrow" w:cs="Arial"/>
        </w:rPr>
        <w:t>será atestada pelo responsável da área de Tecnologia da Informação.</w:t>
      </w:r>
    </w:p>
    <w:p w14:paraId="3296C535" w14:textId="77777777" w:rsidR="008041B6" w:rsidRPr="009A1B88" w:rsidRDefault="008041B6" w:rsidP="008041B6">
      <w:pPr>
        <w:jc w:val="both"/>
        <w:rPr>
          <w:rFonts w:ascii="Arial Narrow" w:hAnsi="Arial Narrow" w:cs="Arial"/>
          <w:b/>
        </w:rPr>
      </w:pPr>
      <w:r w:rsidRPr="009A1B88">
        <w:rPr>
          <w:rFonts w:ascii="Arial Narrow" w:hAnsi="Arial Narrow" w:cs="Arial"/>
          <w:b/>
        </w:rPr>
        <w:t>5. DOS PRAZOS, LOCAIS E CONDIÇÕES DE ENTREGA DO OBJETO</w:t>
      </w:r>
    </w:p>
    <w:p w14:paraId="5D184A55" w14:textId="5B160FF6" w:rsidR="008041B6" w:rsidRPr="009A1B88" w:rsidRDefault="008041B6" w:rsidP="008041B6">
      <w:pPr>
        <w:jc w:val="both"/>
        <w:rPr>
          <w:rFonts w:ascii="Arial Narrow" w:hAnsi="Arial Narrow" w:cs="Arial"/>
        </w:rPr>
      </w:pPr>
      <w:r w:rsidRPr="009A1B88">
        <w:rPr>
          <w:rFonts w:ascii="Arial Narrow" w:hAnsi="Arial Narrow" w:cs="Arial"/>
        </w:rPr>
        <w:t>5.1. A entrega do objeto deverá ser realizada em até 30(trinta) dias úteis contados da data de recebimento, pelo fornecedor, da autorização de compra e Nota de Empenho.</w:t>
      </w:r>
    </w:p>
    <w:p w14:paraId="07E8950B" w14:textId="77777777" w:rsidR="008041B6" w:rsidRPr="009A1B88" w:rsidRDefault="008041B6" w:rsidP="008041B6">
      <w:pPr>
        <w:jc w:val="both"/>
        <w:rPr>
          <w:rFonts w:ascii="Arial Narrow" w:hAnsi="Arial Narrow" w:cs="Arial"/>
        </w:rPr>
      </w:pPr>
      <w:r w:rsidRPr="009A1B88">
        <w:rPr>
          <w:rFonts w:ascii="Arial Narrow" w:hAnsi="Arial Narrow" w:cs="Arial"/>
        </w:rPr>
        <w:t>5.2. Local e Horário de entrega: Sede do CRBio-01, sito à Rua Manuel da Nóbrega, 595 – Conjunto 122 – Paraíso – São Paulo, de segunda a sexta-feira, em dias úteis, das 9h00 às 16h00, no setor de Compras, acompanhado pelo responsável da área de Tecnologia da Informação.</w:t>
      </w:r>
    </w:p>
    <w:p w14:paraId="00AA8BA2" w14:textId="0DB42D92" w:rsidR="008041B6" w:rsidRDefault="008041B6" w:rsidP="008041B6">
      <w:pPr>
        <w:jc w:val="both"/>
        <w:rPr>
          <w:rFonts w:ascii="Arial Narrow" w:hAnsi="Arial Narrow" w:cs="Arial"/>
        </w:rPr>
      </w:pPr>
    </w:p>
    <w:p w14:paraId="5444EF89" w14:textId="520182AC" w:rsidR="009A1B88" w:rsidRDefault="009A1B88" w:rsidP="008041B6">
      <w:pPr>
        <w:jc w:val="both"/>
        <w:rPr>
          <w:rFonts w:ascii="Arial Narrow" w:hAnsi="Arial Narrow" w:cs="Arial"/>
        </w:rPr>
      </w:pPr>
    </w:p>
    <w:p w14:paraId="1EFED24F" w14:textId="77777777" w:rsidR="009A1B88" w:rsidRPr="009A1B88" w:rsidRDefault="009A1B88" w:rsidP="008041B6">
      <w:pPr>
        <w:jc w:val="both"/>
        <w:rPr>
          <w:rFonts w:ascii="Arial Narrow" w:hAnsi="Arial Narrow" w:cs="Arial"/>
        </w:rPr>
      </w:pPr>
      <w:bookmarkStart w:id="1" w:name="_GoBack"/>
      <w:bookmarkEnd w:id="1"/>
    </w:p>
    <w:p w14:paraId="1A5DC3D8" w14:textId="77777777" w:rsidR="008041B6" w:rsidRPr="009A1B88" w:rsidRDefault="008041B6" w:rsidP="008041B6">
      <w:pPr>
        <w:jc w:val="both"/>
        <w:rPr>
          <w:rFonts w:ascii="Arial Narrow" w:hAnsi="Arial Narrow" w:cs="Arial"/>
          <w:b/>
        </w:rPr>
      </w:pPr>
      <w:r w:rsidRPr="009A1B88">
        <w:rPr>
          <w:rFonts w:ascii="Arial Narrow" w:hAnsi="Arial Narrow" w:cs="Arial"/>
          <w:b/>
        </w:rPr>
        <w:t>6. DO PAGAMENTO</w:t>
      </w:r>
    </w:p>
    <w:p w14:paraId="26CF9D97" w14:textId="270BA801" w:rsidR="008041B6" w:rsidRPr="008041B6" w:rsidRDefault="008041B6" w:rsidP="008041B6">
      <w:pPr>
        <w:pStyle w:val="Ttulo2"/>
        <w:numPr>
          <w:ilvl w:val="0"/>
          <w:numId w:val="0"/>
        </w:numPr>
        <w:rPr>
          <w:rFonts w:ascii="Arial Narrow" w:hAnsi="Arial Narrow"/>
          <w:b w:val="0"/>
        </w:rPr>
      </w:pPr>
      <w:r w:rsidRPr="009A1B88">
        <w:rPr>
          <w:rFonts w:ascii="Arial Narrow" w:hAnsi="Arial Narrow"/>
        </w:rPr>
        <w:t xml:space="preserve">6.1. </w:t>
      </w:r>
      <w:r w:rsidRPr="009A1B88">
        <w:rPr>
          <w:rFonts w:ascii="Arial Narrow" w:hAnsi="Arial Narrow"/>
          <w:b w:val="0"/>
        </w:rPr>
        <w:t>O pagamento será efetuado no prazo de 20(vinte) dias corridos após a emissão do Termo de Recebimento Definitivo pela área responsável, preferencialmente mediante depósito na conta bancária informada na nota fiscal.</w:t>
      </w:r>
    </w:p>
    <w:sectPr w:rsidR="008041B6" w:rsidRPr="008041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8B37A" w14:textId="77777777" w:rsidR="00385D38" w:rsidRDefault="00385D38" w:rsidP="00F1018B">
      <w:pPr>
        <w:spacing w:after="0" w:line="240" w:lineRule="auto"/>
      </w:pPr>
      <w:r>
        <w:separator/>
      </w:r>
    </w:p>
  </w:endnote>
  <w:endnote w:type="continuationSeparator" w:id="0">
    <w:p w14:paraId="4B2B6BA9" w14:textId="77777777" w:rsidR="00385D38" w:rsidRDefault="00385D38" w:rsidP="00F10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287346"/>
      <w:docPartObj>
        <w:docPartGallery w:val="Page Numbers (Bottom of Page)"/>
        <w:docPartUnique/>
      </w:docPartObj>
    </w:sdtPr>
    <w:sdtEndPr/>
    <w:sdtContent>
      <w:p w14:paraId="3EB41107" w14:textId="4380EBD0" w:rsidR="00F1018B" w:rsidRDefault="00F101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B88">
          <w:rPr>
            <w:noProof/>
          </w:rPr>
          <w:t>1</w:t>
        </w:r>
        <w:r>
          <w:fldChar w:fldCharType="end"/>
        </w:r>
      </w:p>
    </w:sdtContent>
  </w:sdt>
  <w:p w14:paraId="1CFE1EB3" w14:textId="77777777" w:rsidR="00F1018B" w:rsidRDefault="00F1018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EFE29" w14:textId="77777777" w:rsidR="00385D38" w:rsidRDefault="00385D38" w:rsidP="00F1018B">
      <w:pPr>
        <w:spacing w:after="0" w:line="240" w:lineRule="auto"/>
      </w:pPr>
      <w:r>
        <w:separator/>
      </w:r>
    </w:p>
  </w:footnote>
  <w:footnote w:type="continuationSeparator" w:id="0">
    <w:p w14:paraId="7507F351" w14:textId="77777777" w:rsidR="00385D38" w:rsidRDefault="00385D38" w:rsidP="00F10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A5CE2" w14:textId="7AD88C3A" w:rsidR="00F736CB" w:rsidRPr="00D719E6" w:rsidRDefault="00F736CB" w:rsidP="00F736CB">
    <w:pPr>
      <w:spacing w:after="0" w:line="240" w:lineRule="auto"/>
      <w:ind w:firstLine="142"/>
      <w:jc w:val="center"/>
      <w:rPr>
        <w:b/>
        <w:sz w:val="20"/>
        <w:szCs w:val="20"/>
      </w:rPr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0" allowOverlap="1" wp14:anchorId="7B446F68" wp14:editId="1F22BF68">
          <wp:simplePos x="0" y="0"/>
          <wp:positionH relativeFrom="column">
            <wp:posOffset>-280035</wp:posOffset>
          </wp:positionH>
          <wp:positionV relativeFrom="paragraph">
            <wp:posOffset>-240030</wp:posOffset>
          </wp:positionV>
          <wp:extent cx="842010" cy="914400"/>
          <wp:effectExtent l="0" t="0" r="0" b="0"/>
          <wp:wrapSquare wrapText="bothSides"/>
          <wp:docPr id="1" name="Imagem 1" descr="brasao_b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_bi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719E6">
      <w:rPr>
        <w:b/>
        <w:sz w:val="20"/>
        <w:szCs w:val="20"/>
      </w:rPr>
      <w:t>CONSELHO REGIONAL DE BIOLOGIA – 1ª REGIÃO – (SP,MT,MS) – CRBio-01</w:t>
    </w:r>
  </w:p>
  <w:p w14:paraId="772A588A" w14:textId="008B4B68" w:rsidR="00F736CB" w:rsidRPr="00D719E6" w:rsidRDefault="00F736CB" w:rsidP="00F736CB">
    <w:pPr>
      <w:pStyle w:val="Cabealho"/>
      <w:tabs>
        <w:tab w:val="left" w:pos="7980"/>
      </w:tabs>
      <w:ind w:firstLine="142"/>
      <w:jc w:val="center"/>
      <w:rPr>
        <w:sz w:val="20"/>
        <w:szCs w:val="20"/>
      </w:rPr>
    </w:pPr>
    <w:r w:rsidRPr="00D719E6">
      <w:rPr>
        <w:sz w:val="20"/>
        <w:szCs w:val="20"/>
      </w:rPr>
      <w:t>Rua Manoel da Nóbrega, 595 conjunto 122  - CEP 04001-083 – Paraíso – São Paulo – SP</w:t>
    </w:r>
  </w:p>
  <w:p w14:paraId="2E938B83" w14:textId="628F123F" w:rsidR="00F736CB" w:rsidRPr="00D719E6" w:rsidRDefault="00F736CB" w:rsidP="00F736CB">
    <w:pPr>
      <w:spacing w:after="0" w:line="240" w:lineRule="auto"/>
      <w:ind w:firstLine="142"/>
      <w:jc w:val="center"/>
      <w:rPr>
        <w:sz w:val="20"/>
        <w:szCs w:val="20"/>
      </w:rPr>
    </w:pPr>
    <w:r w:rsidRPr="00D719E6">
      <w:rPr>
        <w:sz w:val="20"/>
        <w:szCs w:val="20"/>
      </w:rPr>
      <w:t>Telefone: (011) 3884-1489 – Fax (011) 3887-0163</w:t>
    </w:r>
  </w:p>
  <w:p w14:paraId="6D5BF149" w14:textId="31EE3C64" w:rsidR="00F736CB" w:rsidRPr="00D719E6" w:rsidRDefault="009A1B88" w:rsidP="00F736CB">
    <w:pPr>
      <w:spacing w:after="0" w:line="240" w:lineRule="auto"/>
      <w:ind w:firstLine="142"/>
      <w:jc w:val="center"/>
      <w:rPr>
        <w:b/>
        <w:sz w:val="20"/>
        <w:szCs w:val="20"/>
      </w:rPr>
    </w:pPr>
    <w:hyperlink r:id="rId2" w:history="1">
      <w:r w:rsidR="00F736CB" w:rsidRPr="00D719E6">
        <w:rPr>
          <w:rStyle w:val="Hyperlink"/>
          <w:sz w:val="20"/>
          <w:szCs w:val="20"/>
        </w:rPr>
        <w:t>www.crbio01.gov.br</w:t>
      </w:r>
    </w:hyperlink>
  </w:p>
  <w:p w14:paraId="55E3DB07" w14:textId="0BCE9B49" w:rsidR="00F736CB" w:rsidRDefault="00F736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1756"/>
    <w:multiLevelType w:val="multilevel"/>
    <w:tmpl w:val="DC96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D649C9"/>
    <w:multiLevelType w:val="multilevel"/>
    <w:tmpl w:val="EB4E9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81C1E"/>
    <w:multiLevelType w:val="multilevel"/>
    <w:tmpl w:val="45E4C71A"/>
    <w:lvl w:ilvl="0">
      <w:start w:val="1"/>
      <w:numFmt w:val="decimal"/>
      <w:pStyle w:val="Ttulo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item"/>
      <w:lvlText w:val="%1.%2."/>
      <w:lvlJc w:val="left"/>
      <w:pPr>
        <w:ind w:left="792" w:hanging="432"/>
      </w:pPr>
    </w:lvl>
    <w:lvl w:ilvl="2">
      <w:start w:val="1"/>
      <w:numFmt w:val="decimal"/>
      <w:pStyle w:val="subitem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4531F7C"/>
    <w:multiLevelType w:val="multilevel"/>
    <w:tmpl w:val="3D5A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B806E51"/>
    <w:multiLevelType w:val="hybridMultilevel"/>
    <w:tmpl w:val="C798CC36"/>
    <w:lvl w:ilvl="0" w:tplc="CA4423F2">
      <w:start w:val="1"/>
      <w:numFmt w:val="decimal"/>
      <w:pStyle w:val="Ttulo3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D411B"/>
    <w:multiLevelType w:val="multilevel"/>
    <w:tmpl w:val="DAD6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01EEF"/>
    <w:multiLevelType w:val="hybridMultilevel"/>
    <w:tmpl w:val="C7EC4A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878DA"/>
    <w:multiLevelType w:val="multilevel"/>
    <w:tmpl w:val="2DC06E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  <w:lvlOverride w:ilvl="1">
      <w:lvl w:ilvl="1">
        <w:numFmt w:val="lowerLetter"/>
        <w:lvlText w:val="%2."/>
        <w:lvlJc w:val="left"/>
      </w:lvl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6"/>
  </w:num>
  <w:num w:numId="38">
    <w:abstractNumId w:val="1"/>
  </w:num>
  <w:num w:numId="39">
    <w:abstractNumId w:val="0"/>
  </w:num>
  <w:num w:numId="40">
    <w:abstractNumId w:val="5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93"/>
    <w:rsid w:val="00033080"/>
    <w:rsid w:val="00040ACE"/>
    <w:rsid w:val="0007480D"/>
    <w:rsid w:val="00082CD8"/>
    <w:rsid w:val="000A342C"/>
    <w:rsid w:val="000C372C"/>
    <w:rsid w:val="000D6A1C"/>
    <w:rsid w:val="000E106A"/>
    <w:rsid w:val="00116C65"/>
    <w:rsid w:val="00117176"/>
    <w:rsid w:val="00125E4E"/>
    <w:rsid w:val="00141E6E"/>
    <w:rsid w:val="00145F9E"/>
    <w:rsid w:val="001465A6"/>
    <w:rsid w:val="00194BE2"/>
    <w:rsid w:val="001B1A92"/>
    <w:rsid w:val="001B2B9E"/>
    <w:rsid w:val="001D5FB6"/>
    <w:rsid w:val="001E1DC3"/>
    <w:rsid w:val="00225575"/>
    <w:rsid w:val="00237C84"/>
    <w:rsid w:val="0025564B"/>
    <w:rsid w:val="0026117C"/>
    <w:rsid w:val="00265630"/>
    <w:rsid w:val="00265E67"/>
    <w:rsid w:val="00273E9C"/>
    <w:rsid w:val="00285B9E"/>
    <w:rsid w:val="002920FC"/>
    <w:rsid w:val="00293734"/>
    <w:rsid w:val="00297E93"/>
    <w:rsid w:val="002C2D3F"/>
    <w:rsid w:val="002C2DCF"/>
    <w:rsid w:val="002E058A"/>
    <w:rsid w:val="00340CFA"/>
    <w:rsid w:val="00344704"/>
    <w:rsid w:val="003538F9"/>
    <w:rsid w:val="0037500E"/>
    <w:rsid w:val="00377982"/>
    <w:rsid w:val="003812C3"/>
    <w:rsid w:val="00385D38"/>
    <w:rsid w:val="003876D5"/>
    <w:rsid w:val="00393550"/>
    <w:rsid w:val="003D5A47"/>
    <w:rsid w:val="003D6FAA"/>
    <w:rsid w:val="003E3C6D"/>
    <w:rsid w:val="00400CE8"/>
    <w:rsid w:val="004338FC"/>
    <w:rsid w:val="00453DE2"/>
    <w:rsid w:val="00465E04"/>
    <w:rsid w:val="0047430D"/>
    <w:rsid w:val="004A124F"/>
    <w:rsid w:val="004B5B2B"/>
    <w:rsid w:val="004E5256"/>
    <w:rsid w:val="00552E50"/>
    <w:rsid w:val="00570E8F"/>
    <w:rsid w:val="005761AB"/>
    <w:rsid w:val="00585D0F"/>
    <w:rsid w:val="005A53E4"/>
    <w:rsid w:val="005D77B0"/>
    <w:rsid w:val="005E024A"/>
    <w:rsid w:val="005E4944"/>
    <w:rsid w:val="00607994"/>
    <w:rsid w:val="00620064"/>
    <w:rsid w:val="00623771"/>
    <w:rsid w:val="0063036C"/>
    <w:rsid w:val="00656AD3"/>
    <w:rsid w:val="00664DD5"/>
    <w:rsid w:val="006818A6"/>
    <w:rsid w:val="006B648A"/>
    <w:rsid w:val="006B68E1"/>
    <w:rsid w:val="006C2900"/>
    <w:rsid w:val="006C6E01"/>
    <w:rsid w:val="006E1085"/>
    <w:rsid w:val="00721844"/>
    <w:rsid w:val="00723DC2"/>
    <w:rsid w:val="00724FBF"/>
    <w:rsid w:val="00735757"/>
    <w:rsid w:val="00787323"/>
    <w:rsid w:val="007A4D9D"/>
    <w:rsid w:val="007B2D89"/>
    <w:rsid w:val="007C2324"/>
    <w:rsid w:val="007D0CAB"/>
    <w:rsid w:val="007E020C"/>
    <w:rsid w:val="007E2146"/>
    <w:rsid w:val="008041B6"/>
    <w:rsid w:val="008236D1"/>
    <w:rsid w:val="008257A2"/>
    <w:rsid w:val="00837B7C"/>
    <w:rsid w:val="00844FA1"/>
    <w:rsid w:val="008A11A4"/>
    <w:rsid w:val="00903066"/>
    <w:rsid w:val="00907913"/>
    <w:rsid w:val="00922CEE"/>
    <w:rsid w:val="00922DCB"/>
    <w:rsid w:val="009366E3"/>
    <w:rsid w:val="00944549"/>
    <w:rsid w:val="0094456D"/>
    <w:rsid w:val="00951207"/>
    <w:rsid w:val="0095168B"/>
    <w:rsid w:val="00995B01"/>
    <w:rsid w:val="009A1B88"/>
    <w:rsid w:val="009A72D2"/>
    <w:rsid w:val="009B2319"/>
    <w:rsid w:val="009C5093"/>
    <w:rsid w:val="009E6668"/>
    <w:rsid w:val="00A73E91"/>
    <w:rsid w:val="00A76B10"/>
    <w:rsid w:val="00AD30B6"/>
    <w:rsid w:val="00AF7887"/>
    <w:rsid w:val="00B00BB6"/>
    <w:rsid w:val="00B07713"/>
    <w:rsid w:val="00B3527B"/>
    <w:rsid w:val="00B35F0D"/>
    <w:rsid w:val="00B41B15"/>
    <w:rsid w:val="00B55BD7"/>
    <w:rsid w:val="00B81886"/>
    <w:rsid w:val="00B83A5C"/>
    <w:rsid w:val="00BE0A69"/>
    <w:rsid w:val="00C26105"/>
    <w:rsid w:val="00C36A9C"/>
    <w:rsid w:val="00C42CF0"/>
    <w:rsid w:val="00C66D0D"/>
    <w:rsid w:val="00C73B63"/>
    <w:rsid w:val="00C75144"/>
    <w:rsid w:val="00C804F6"/>
    <w:rsid w:val="00C84C93"/>
    <w:rsid w:val="00C8551D"/>
    <w:rsid w:val="00CB5E3D"/>
    <w:rsid w:val="00CC48D3"/>
    <w:rsid w:val="00CF1249"/>
    <w:rsid w:val="00D1724E"/>
    <w:rsid w:val="00D17EBA"/>
    <w:rsid w:val="00D21981"/>
    <w:rsid w:val="00D24D66"/>
    <w:rsid w:val="00D3220E"/>
    <w:rsid w:val="00D36007"/>
    <w:rsid w:val="00D42222"/>
    <w:rsid w:val="00D509A3"/>
    <w:rsid w:val="00D5156B"/>
    <w:rsid w:val="00D51AE0"/>
    <w:rsid w:val="00D61E9C"/>
    <w:rsid w:val="00D717C7"/>
    <w:rsid w:val="00D74925"/>
    <w:rsid w:val="00DA7B73"/>
    <w:rsid w:val="00DC31FE"/>
    <w:rsid w:val="00DD17BE"/>
    <w:rsid w:val="00DD6ACE"/>
    <w:rsid w:val="00DE4087"/>
    <w:rsid w:val="00DF3F77"/>
    <w:rsid w:val="00E0027C"/>
    <w:rsid w:val="00E03577"/>
    <w:rsid w:val="00E14571"/>
    <w:rsid w:val="00E4284A"/>
    <w:rsid w:val="00E4474A"/>
    <w:rsid w:val="00E64B74"/>
    <w:rsid w:val="00E716CA"/>
    <w:rsid w:val="00EE21E7"/>
    <w:rsid w:val="00EF3CB0"/>
    <w:rsid w:val="00F02581"/>
    <w:rsid w:val="00F1018B"/>
    <w:rsid w:val="00F11B53"/>
    <w:rsid w:val="00F13F8E"/>
    <w:rsid w:val="00F155B1"/>
    <w:rsid w:val="00F22B33"/>
    <w:rsid w:val="00F312F2"/>
    <w:rsid w:val="00F347B4"/>
    <w:rsid w:val="00F370DF"/>
    <w:rsid w:val="00F41CE7"/>
    <w:rsid w:val="00F736CB"/>
    <w:rsid w:val="00F93C2F"/>
    <w:rsid w:val="00FC40C9"/>
    <w:rsid w:val="00FC4C56"/>
    <w:rsid w:val="00FD31A8"/>
    <w:rsid w:val="00FE1DA8"/>
    <w:rsid w:val="00FF6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AD986D"/>
  <w15:docId w15:val="{2DD51DE7-E82C-456E-8974-AB6E1E11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1018B"/>
    <w:pPr>
      <w:spacing w:after="51" w:line="240" w:lineRule="auto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paragraph" w:styleId="Ttulo2">
    <w:name w:val="heading 2"/>
    <w:basedOn w:val="Ttulo1"/>
    <w:next w:val="Normal"/>
    <w:link w:val="Ttulo2Char"/>
    <w:uiPriority w:val="9"/>
    <w:unhideWhenUsed/>
    <w:qFormat/>
    <w:rsid w:val="00723DC2"/>
    <w:pPr>
      <w:numPr>
        <w:numId w:val="3"/>
      </w:numPr>
      <w:spacing w:before="720"/>
      <w:ind w:left="0" w:hanging="567"/>
      <w:outlineLvl w:val="1"/>
    </w:pPr>
  </w:style>
  <w:style w:type="paragraph" w:styleId="Ttulo3">
    <w:name w:val="heading 3"/>
    <w:basedOn w:val="PargrafodaLista"/>
    <w:next w:val="Normal"/>
    <w:link w:val="Ttulo3Char"/>
    <w:uiPriority w:val="9"/>
    <w:unhideWhenUsed/>
    <w:qFormat/>
    <w:rsid w:val="00D61E9C"/>
    <w:pPr>
      <w:numPr>
        <w:numId w:val="1"/>
      </w:numP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6E3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2146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F1018B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723DC2"/>
    <w:rPr>
      <w:rFonts w:ascii="Arial" w:eastAsia="Arial" w:hAnsi="Arial" w:cs="Arial"/>
      <w:b/>
      <w:color w:val="000000"/>
      <w:sz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D61E9C"/>
    <w:rPr>
      <w:b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2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6D1"/>
    <w:rPr>
      <w:rFonts w:ascii="Segoe UI" w:hAnsi="Segoe UI" w:cs="Segoe UI"/>
      <w:sz w:val="18"/>
      <w:szCs w:val="18"/>
    </w:rPr>
  </w:style>
  <w:style w:type="paragraph" w:styleId="Ttulo">
    <w:name w:val="Title"/>
    <w:basedOn w:val="Ttulo1"/>
    <w:next w:val="Normal"/>
    <w:link w:val="TtuloChar"/>
    <w:qFormat/>
    <w:rsid w:val="008236D1"/>
  </w:style>
  <w:style w:type="character" w:customStyle="1" w:styleId="TtuloChar">
    <w:name w:val="Título Char"/>
    <w:basedOn w:val="Fontepargpadro"/>
    <w:link w:val="Ttulo"/>
    <w:rsid w:val="008236D1"/>
  </w:style>
  <w:style w:type="character" w:customStyle="1" w:styleId="Ttulo4Char">
    <w:name w:val="Título 4 Char"/>
    <w:basedOn w:val="Fontepargpadro"/>
    <w:link w:val="Ttulo4"/>
    <w:uiPriority w:val="9"/>
    <w:rsid w:val="009366E3"/>
  </w:style>
  <w:style w:type="paragraph" w:styleId="NormalWeb">
    <w:name w:val="Normal (Web)"/>
    <w:basedOn w:val="Normal"/>
    <w:uiPriority w:val="99"/>
    <w:semiHidden/>
    <w:unhideWhenUsed/>
    <w:rsid w:val="00D24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10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1018B"/>
  </w:style>
  <w:style w:type="paragraph" w:styleId="Rodap">
    <w:name w:val="footer"/>
    <w:basedOn w:val="Normal"/>
    <w:link w:val="RodapChar"/>
    <w:uiPriority w:val="99"/>
    <w:unhideWhenUsed/>
    <w:rsid w:val="00F101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1018B"/>
  </w:style>
  <w:style w:type="paragraph" w:customStyle="1" w:styleId="item">
    <w:name w:val="item"/>
    <w:basedOn w:val="Ttulo1"/>
    <w:qFormat/>
    <w:rsid w:val="004A124F"/>
    <w:pPr>
      <w:numPr>
        <w:ilvl w:val="1"/>
        <w:numId w:val="3"/>
      </w:numPr>
      <w:spacing w:before="240" w:after="291"/>
      <w:ind w:left="426" w:hanging="426"/>
      <w:jc w:val="both"/>
    </w:pPr>
    <w:rPr>
      <w:rFonts w:asciiTheme="minorHAnsi" w:eastAsiaTheme="minorHAnsi" w:hAnsiTheme="minorHAnsi" w:cstheme="minorBidi"/>
      <w:b w:val="0"/>
      <w:color w:val="auto"/>
      <w:sz w:val="22"/>
      <w:lang w:eastAsia="en-US"/>
    </w:rPr>
  </w:style>
  <w:style w:type="paragraph" w:customStyle="1" w:styleId="subitem">
    <w:name w:val="subitem"/>
    <w:basedOn w:val="item"/>
    <w:qFormat/>
    <w:rsid w:val="004A124F"/>
    <w:pPr>
      <w:numPr>
        <w:ilvl w:val="2"/>
      </w:numPr>
      <w:spacing w:before="0" w:after="51"/>
    </w:pPr>
  </w:style>
  <w:style w:type="character" w:styleId="Hyperlink">
    <w:name w:val="Hyperlink"/>
    <w:basedOn w:val="Fontepargpadro"/>
    <w:rsid w:val="00F736C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37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bio01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Edilson Lima</dc:creator>
  <cp:keywords/>
  <dc:description/>
  <cp:lastModifiedBy>secret_06</cp:lastModifiedBy>
  <cp:revision>4</cp:revision>
  <cp:lastPrinted>2017-07-21T19:27:00Z</cp:lastPrinted>
  <dcterms:created xsi:type="dcterms:W3CDTF">2018-12-13T19:21:00Z</dcterms:created>
  <dcterms:modified xsi:type="dcterms:W3CDTF">2019-02-11T16:03:00Z</dcterms:modified>
</cp:coreProperties>
</file>