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4F" w:rsidRDefault="00E05D4F" w:rsidP="009942F8">
      <w:pPr>
        <w:spacing w:after="173" w:line="244" w:lineRule="auto"/>
        <w:ind w:left="1196" w:right="-15"/>
        <w:jc w:val="center"/>
        <w:rPr>
          <w:b/>
        </w:rPr>
      </w:pPr>
    </w:p>
    <w:p w:rsidR="00B10012" w:rsidRDefault="00B10012" w:rsidP="009942F8">
      <w:pPr>
        <w:spacing w:after="173" w:line="244" w:lineRule="auto"/>
        <w:ind w:left="1196" w:right="-15"/>
        <w:jc w:val="center"/>
        <w:rPr>
          <w:b/>
        </w:rPr>
      </w:pPr>
      <w:r>
        <w:rPr>
          <w:b/>
        </w:rPr>
        <w:t>Termo de Referência</w:t>
      </w:r>
    </w:p>
    <w:p w:rsidR="00B10012" w:rsidRPr="00513568" w:rsidRDefault="00B10012" w:rsidP="00B10012">
      <w:pPr>
        <w:pStyle w:val="Ttulo"/>
        <w:jc w:val="both"/>
        <w:rPr>
          <w:rFonts w:ascii="Arial" w:hAnsi="Arial" w:cs="Arial"/>
          <w:bCs/>
          <w:sz w:val="24"/>
          <w:szCs w:val="24"/>
        </w:rPr>
      </w:pPr>
      <w:r w:rsidRPr="00513568">
        <w:rPr>
          <w:rFonts w:ascii="Arial" w:hAnsi="Arial" w:cs="Arial"/>
          <w:b w:val="0"/>
          <w:sz w:val="24"/>
          <w:szCs w:val="24"/>
        </w:rPr>
        <w:t>O Conselho Regional de Biologia 1ª Região – CRBio-01, autarquia federal, inscrita no Cadastro Nacional de Pessoa Jurídica do Ministério da Fazenda sob nº 02.366.047/0001-07, com</w:t>
      </w:r>
      <w:r w:rsidR="00B002F2">
        <w:rPr>
          <w:rFonts w:ascii="Arial" w:hAnsi="Arial" w:cs="Arial"/>
          <w:b w:val="0"/>
          <w:sz w:val="24"/>
          <w:szCs w:val="24"/>
        </w:rPr>
        <w:t xml:space="preserve"> Delegacia </w:t>
      </w:r>
      <w:r w:rsidR="00B002F2" w:rsidRPr="00ED425E">
        <w:rPr>
          <w:rFonts w:ascii="Arial" w:hAnsi="Arial" w:cs="Arial"/>
          <w:b w:val="0"/>
          <w:sz w:val="24"/>
          <w:szCs w:val="24"/>
        </w:rPr>
        <w:t>na</w:t>
      </w:r>
      <w:r w:rsidR="00ED425E" w:rsidRPr="00ED425E">
        <w:rPr>
          <w:rFonts w:ascii="Arial" w:hAnsi="Arial" w:cs="Arial"/>
          <w:b w:val="0"/>
          <w:sz w:val="24"/>
          <w:szCs w:val="24"/>
        </w:rPr>
        <w:t xml:space="preserve"> </w:t>
      </w:r>
      <w:r w:rsidR="00ED425E">
        <w:rPr>
          <w:rFonts w:ascii="Arial" w:hAnsi="Arial" w:cs="Arial"/>
          <w:b w:val="0"/>
          <w:sz w:val="24"/>
          <w:szCs w:val="24"/>
        </w:rPr>
        <w:t xml:space="preserve">Rua 15 de novembro, 310 – 7º andar – sala 703 – </w:t>
      </w:r>
      <w:proofErr w:type="spellStart"/>
      <w:r w:rsidR="00ED425E">
        <w:rPr>
          <w:rFonts w:ascii="Arial" w:hAnsi="Arial" w:cs="Arial"/>
          <w:b w:val="0"/>
          <w:sz w:val="24"/>
          <w:szCs w:val="24"/>
        </w:rPr>
        <w:t>cep</w:t>
      </w:r>
      <w:proofErr w:type="spellEnd"/>
      <w:r w:rsidR="00ED425E">
        <w:rPr>
          <w:rFonts w:ascii="Arial" w:hAnsi="Arial" w:cs="Arial"/>
          <w:b w:val="0"/>
          <w:sz w:val="24"/>
          <w:szCs w:val="24"/>
        </w:rPr>
        <w:t>: 79002-140 – Campo Grande/MS</w:t>
      </w:r>
      <w:r w:rsidRPr="00513568">
        <w:rPr>
          <w:rFonts w:ascii="Arial" w:hAnsi="Arial" w:cs="Arial"/>
          <w:b w:val="0"/>
          <w:sz w:val="24"/>
          <w:szCs w:val="24"/>
        </w:rPr>
        <w:t xml:space="preserve">, fará realizar </w:t>
      </w:r>
      <w:r w:rsidRPr="00513568">
        <w:rPr>
          <w:rFonts w:ascii="Arial" w:hAnsi="Arial" w:cs="Arial"/>
          <w:bCs/>
          <w:sz w:val="24"/>
          <w:szCs w:val="24"/>
        </w:rPr>
        <w:t>Cotação Prévia</w:t>
      </w:r>
      <w:r w:rsidRPr="0051356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513568">
        <w:rPr>
          <w:rFonts w:ascii="Arial" w:hAnsi="Arial" w:cs="Arial"/>
          <w:bCs/>
          <w:sz w:val="24"/>
          <w:szCs w:val="24"/>
        </w:rPr>
        <w:t>de Preço</w:t>
      </w:r>
      <w:r w:rsidRPr="00513568">
        <w:rPr>
          <w:rFonts w:ascii="Arial" w:hAnsi="Arial" w:cs="Arial"/>
          <w:b w:val="0"/>
          <w:sz w:val="24"/>
          <w:szCs w:val="24"/>
        </w:rPr>
        <w:t xml:space="preserve">, tipo </w:t>
      </w:r>
      <w:r w:rsidRPr="00513568">
        <w:rPr>
          <w:rFonts w:ascii="Arial" w:hAnsi="Arial" w:cs="Arial"/>
          <w:bCs/>
          <w:sz w:val="24"/>
          <w:szCs w:val="24"/>
        </w:rPr>
        <w:t>menor preço.</w:t>
      </w:r>
    </w:p>
    <w:p w:rsidR="00B10012" w:rsidRDefault="00B10012" w:rsidP="009942F8">
      <w:pPr>
        <w:spacing w:after="173" w:line="244" w:lineRule="auto"/>
        <w:ind w:left="1196" w:right="-15"/>
        <w:jc w:val="center"/>
        <w:rPr>
          <w:b/>
        </w:rPr>
      </w:pPr>
    </w:p>
    <w:p w:rsidR="00B10012" w:rsidRPr="00B10012" w:rsidRDefault="00B10012" w:rsidP="00886F34">
      <w:pPr>
        <w:pStyle w:val="PargrafodaLista"/>
        <w:numPr>
          <w:ilvl w:val="0"/>
          <w:numId w:val="3"/>
        </w:numPr>
        <w:ind w:left="426" w:hanging="426"/>
        <w:rPr>
          <w:b/>
          <w:bCs/>
        </w:rPr>
      </w:pPr>
      <w:r w:rsidRPr="00B10012">
        <w:rPr>
          <w:b/>
          <w:bCs/>
        </w:rPr>
        <w:t>OBJETO</w:t>
      </w:r>
    </w:p>
    <w:p w:rsidR="00BE4598" w:rsidRPr="00513568" w:rsidRDefault="002377F9" w:rsidP="002377F9">
      <w:pPr>
        <w:pStyle w:val="PargrafodaLista"/>
        <w:ind w:left="0" w:firstLine="0"/>
      </w:pPr>
      <w:r w:rsidRPr="002377F9">
        <w:rPr>
          <w:b/>
        </w:rPr>
        <w:t>1.1</w:t>
      </w:r>
      <w:r>
        <w:t xml:space="preserve"> </w:t>
      </w:r>
      <w:r w:rsidR="00BE4598">
        <w:t>A</w:t>
      </w:r>
      <w:r w:rsidR="00BE4598" w:rsidRPr="00513568">
        <w:t xml:space="preserve">quisição de </w:t>
      </w:r>
      <w:r w:rsidR="00ED425E">
        <w:t>microcomputador e notebook para a Delegacia Regional do MS</w:t>
      </w:r>
      <w:r w:rsidR="00BE4598" w:rsidRPr="00513568">
        <w:t>, conforme especificações e quantidades estabelecidas abaixo</w:t>
      </w:r>
      <w:r w:rsidR="00BE4598">
        <w:t>:</w:t>
      </w:r>
    </w:p>
    <w:p w:rsidR="00BE4598" w:rsidRPr="00513568" w:rsidRDefault="00BE4598" w:rsidP="00BE4598">
      <w:pPr>
        <w:pStyle w:val="PargrafodaLista"/>
        <w:ind w:left="917" w:firstLine="0"/>
      </w:pPr>
    </w:p>
    <w:tbl>
      <w:tblPr>
        <w:tblW w:w="8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386"/>
        <w:gridCol w:w="850"/>
        <w:gridCol w:w="1169"/>
      </w:tblGrid>
      <w:tr w:rsidR="00466FEE" w:rsidRPr="00513568" w:rsidTr="0008477F">
        <w:tc>
          <w:tcPr>
            <w:tcW w:w="880" w:type="dxa"/>
            <w:shd w:val="clear" w:color="auto" w:fill="auto"/>
          </w:tcPr>
          <w:p w:rsidR="00BE4598" w:rsidRPr="00513568" w:rsidRDefault="00BE4598" w:rsidP="00466FEE">
            <w:pPr>
              <w:ind w:left="0" w:firstLine="0"/>
              <w:rPr>
                <w:b/>
              </w:rPr>
            </w:pPr>
            <w:r w:rsidRPr="00513568">
              <w:rPr>
                <w:b/>
              </w:rPr>
              <w:t>ITEM</w:t>
            </w:r>
          </w:p>
        </w:tc>
        <w:tc>
          <w:tcPr>
            <w:tcW w:w="5386" w:type="dxa"/>
            <w:shd w:val="clear" w:color="auto" w:fill="auto"/>
          </w:tcPr>
          <w:p w:rsidR="00BE4598" w:rsidRPr="00513568" w:rsidRDefault="00BE4598" w:rsidP="00DA0C40">
            <w:pPr>
              <w:jc w:val="center"/>
              <w:rPr>
                <w:b/>
              </w:rPr>
            </w:pPr>
            <w:r w:rsidRPr="00513568">
              <w:rPr>
                <w:b/>
              </w:rPr>
              <w:t>DISCRIMINAÇÃO</w:t>
            </w:r>
          </w:p>
        </w:tc>
        <w:tc>
          <w:tcPr>
            <w:tcW w:w="850" w:type="dxa"/>
            <w:shd w:val="clear" w:color="auto" w:fill="auto"/>
          </w:tcPr>
          <w:p w:rsidR="00BE4598" w:rsidRPr="00513568" w:rsidRDefault="00BE4598" w:rsidP="00466FEE">
            <w:pPr>
              <w:ind w:left="0" w:firstLine="0"/>
              <w:rPr>
                <w:b/>
              </w:rPr>
            </w:pPr>
            <w:r w:rsidRPr="00513568">
              <w:rPr>
                <w:b/>
              </w:rPr>
              <w:t>UNID</w:t>
            </w:r>
          </w:p>
        </w:tc>
        <w:tc>
          <w:tcPr>
            <w:tcW w:w="1169" w:type="dxa"/>
          </w:tcPr>
          <w:p w:rsidR="00BE4598" w:rsidRPr="00513568" w:rsidRDefault="00BE4598" w:rsidP="00466FEE">
            <w:pPr>
              <w:ind w:left="0" w:firstLine="0"/>
              <w:rPr>
                <w:b/>
              </w:rPr>
            </w:pPr>
            <w:r w:rsidRPr="00513568">
              <w:rPr>
                <w:b/>
              </w:rPr>
              <w:t>QUANT.</w:t>
            </w:r>
          </w:p>
        </w:tc>
      </w:tr>
      <w:tr w:rsidR="0008477F" w:rsidRPr="00513568" w:rsidTr="0008477F">
        <w:tc>
          <w:tcPr>
            <w:tcW w:w="880" w:type="dxa"/>
            <w:shd w:val="clear" w:color="auto" w:fill="auto"/>
          </w:tcPr>
          <w:p w:rsidR="0008477F" w:rsidRPr="00513568" w:rsidRDefault="0008477F" w:rsidP="00466FEE">
            <w:pPr>
              <w:ind w:left="0" w:firstLine="0"/>
            </w:pPr>
            <w:r>
              <w:t>1</w:t>
            </w:r>
          </w:p>
        </w:tc>
        <w:tc>
          <w:tcPr>
            <w:tcW w:w="5386" w:type="dxa"/>
            <w:shd w:val="clear" w:color="auto" w:fill="auto"/>
          </w:tcPr>
          <w:p w:rsidR="0008477F" w:rsidRPr="00466FEE" w:rsidRDefault="0008477F" w:rsidP="0008477F">
            <w:pPr>
              <w:tabs>
                <w:tab w:val="left" w:pos="4681"/>
              </w:tabs>
              <w:spacing w:after="175" w:line="246" w:lineRule="auto"/>
              <w:ind w:left="-16" w:right="33"/>
            </w:pPr>
            <w:r w:rsidRPr="00466FEE">
              <w:t>MICROCOMPUTADOR</w:t>
            </w:r>
            <w:r w:rsidR="00ED425E">
              <w:t xml:space="preserve"> COMPLETO</w:t>
            </w:r>
            <w:r w:rsidRPr="00466FEE">
              <w:t xml:space="preserve">, tipo workstation de alto desempenho, 1 processadores INTEL Core i5 de no mínimo 3.0Ghz, com 4 núcleos de processamento, 8GB DDR3 de no mínimo 1600MHz, 1 HDs 500GB SATA, Gigabit Ethernet, DVD-ROM, com Gabinete </w:t>
            </w:r>
            <w:proofErr w:type="spellStart"/>
            <w:r w:rsidRPr="00466FEE">
              <w:t>Small</w:t>
            </w:r>
            <w:proofErr w:type="spellEnd"/>
            <w:r w:rsidRPr="00466FEE">
              <w:t xml:space="preserve"> </w:t>
            </w:r>
            <w:proofErr w:type="spellStart"/>
            <w:r w:rsidRPr="00466FEE">
              <w:t>Form</w:t>
            </w:r>
            <w:proofErr w:type="spellEnd"/>
            <w:r w:rsidRPr="00466FEE">
              <w:t xml:space="preserve"> </w:t>
            </w:r>
            <w:proofErr w:type="spellStart"/>
            <w:r w:rsidRPr="00466FEE">
              <w:t>Factor</w:t>
            </w:r>
            <w:proofErr w:type="spellEnd"/>
            <w:r w:rsidRPr="00466FEE">
              <w:t>.</w:t>
            </w:r>
            <w:r w:rsidR="00ED425E">
              <w:t xml:space="preserve"> Monitor (LED) 23”. Teclado USB e Mouse USB</w:t>
            </w:r>
          </w:p>
        </w:tc>
        <w:tc>
          <w:tcPr>
            <w:tcW w:w="850" w:type="dxa"/>
            <w:shd w:val="clear" w:color="auto" w:fill="auto"/>
          </w:tcPr>
          <w:p w:rsidR="0008477F" w:rsidRPr="00513568" w:rsidRDefault="0008477F" w:rsidP="00466FEE">
            <w:pPr>
              <w:ind w:left="0" w:firstLine="0"/>
            </w:pPr>
            <w:r>
              <w:t>UND</w:t>
            </w:r>
          </w:p>
        </w:tc>
        <w:tc>
          <w:tcPr>
            <w:tcW w:w="1169" w:type="dxa"/>
          </w:tcPr>
          <w:p w:rsidR="0008477F" w:rsidRDefault="00327382" w:rsidP="00466FEE">
            <w:pPr>
              <w:ind w:left="0" w:firstLine="0"/>
            </w:pPr>
            <w:r>
              <w:t>1</w:t>
            </w:r>
          </w:p>
        </w:tc>
      </w:tr>
      <w:tr w:rsidR="00ED16B4" w:rsidRPr="00513568" w:rsidTr="0008477F">
        <w:tc>
          <w:tcPr>
            <w:tcW w:w="880" w:type="dxa"/>
            <w:shd w:val="clear" w:color="auto" w:fill="auto"/>
          </w:tcPr>
          <w:p w:rsidR="00ED16B4" w:rsidRPr="00513568" w:rsidRDefault="00871753" w:rsidP="00ED16B4">
            <w:pPr>
              <w:ind w:left="0" w:firstLine="0"/>
            </w:pPr>
            <w:r>
              <w:t>1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:rsidR="00ED16B4" w:rsidRPr="00466FEE" w:rsidRDefault="00ED16B4" w:rsidP="00CD35B9">
            <w:pPr>
              <w:tabs>
                <w:tab w:val="left" w:pos="4681"/>
              </w:tabs>
              <w:spacing w:after="175" w:line="246" w:lineRule="auto"/>
              <w:ind w:left="-16" w:right="33"/>
            </w:pPr>
            <w:r>
              <w:t xml:space="preserve">NOTEBOOK, processador INTEL Core I5 de 7ª geração, 8 GB DDR4 de no mínimo 2400MHz, HD de no mínimo 500 GB, tela de 15” HD LED (resolução mínima de 1366 </w:t>
            </w:r>
            <w:proofErr w:type="gramStart"/>
            <w:r>
              <w:t>x</w:t>
            </w:r>
            <w:proofErr w:type="gramEnd"/>
            <w:r>
              <w:t xml:space="preserve"> 768), bateria de no mínimo 4 células, teclado tradicional padrão ABNT. Com sistema operacional Microsoft Windows 10 PRO de 64 bits.</w:t>
            </w:r>
          </w:p>
        </w:tc>
        <w:tc>
          <w:tcPr>
            <w:tcW w:w="850" w:type="dxa"/>
            <w:shd w:val="clear" w:color="auto" w:fill="auto"/>
          </w:tcPr>
          <w:p w:rsidR="00ED16B4" w:rsidRDefault="00ED16B4" w:rsidP="00ED16B4">
            <w:pPr>
              <w:ind w:left="0" w:firstLine="0"/>
            </w:pPr>
            <w:r>
              <w:t>UND</w:t>
            </w:r>
          </w:p>
        </w:tc>
        <w:tc>
          <w:tcPr>
            <w:tcW w:w="1169" w:type="dxa"/>
          </w:tcPr>
          <w:p w:rsidR="00ED16B4" w:rsidRDefault="00ED16B4" w:rsidP="00ED16B4">
            <w:pPr>
              <w:ind w:left="0" w:firstLine="0"/>
            </w:pPr>
            <w:r>
              <w:t>1</w:t>
            </w:r>
          </w:p>
        </w:tc>
      </w:tr>
    </w:tbl>
    <w:p w:rsidR="00B10012" w:rsidRPr="00B10012" w:rsidRDefault="00B10012" w:rsidP="00B10012">
      <w:pPr>
        <w:pStyle w:val="PargrafodaLista"/>
        <w:ind w:left="917" w:firstLine="0"/>
        <w:rPr>
          <w:b/>
          <w:bCs/>
        </w:rPr>
      </w:pPr>
    </w:p>
    <w:p w:rsidR="009942F8" w:rsidRDefault="009942F8" w:rsidP="0008477F">
      <w:pPr>
        <w:pStyle w:val="PargrafodaLista"/>
        <w:numPr>
          <w:ilvl w:val="0"/>
          <w:numId w:val="3"/>
        </w:numPr>
        <w:spacing w:after="173" w:line="244" w:lineRule="auto"/>
        <w:ind w:left="709" w:right="-15" w:hanging="709"/>
      </w:pPr>
      <w:r w:rsidRPr="00466FEE">
        <w:rPr>
          <w:b/>
        </w:rPr>
        <w:t xml:space="preserve">ESPECIFICAÇÃO TÉCNICA </w:t>
      </w:r>
    </w:p>
    <w:p w:rsidR="009942F8" w:rsidRPr="00B002F2" w:rsidRDefault="009942F8" w:rsidP="00466FEE">
      <w:pPr>
        <w:pStyle w:val="PargrafodaLista"/>
        <w:numPr>
          <w:ilvl w:val="1"/>
          <w:numId w:val="11"/>
        </w:numPr>
        <w:spacing w:after="171" w:line="246" w:lineRule="auto"/>
      </w:pPr>
      <w:r w:rsidRPr="00466FEE">
        <w:rPr>
          <w:b/>
        </w:rPr>
        <w:t>GABINETE DA CPU</w:t>
      </w:r>
    </w:p>
    <w:p w:rsidR="00B002F2" w:rsidRDefault="00B002F2" w:rsidP="00B002F2">
      <w:pPr>
        <w:pStyle w:val="PargrafodaLista"/>
        <w:spacing w:after="171" w:line="246" w:lineRule="auto"/>
        <w:ind w:left="917" w:firstLine="0"/>
      </w:pPr>
    </w:p>
    <w:p w:rsidR="009942F8" w:rsidRDefault="00386D85" w:rsidP="00994790">
      <w:pPr>
        <w:spacing w:after="166"/>
        <w:ind w:left="1418" w:hanging="709"/>
      </w:pPr>
      <w:r>
        <w:t>2.1</w:t>
      </w:r>
      <w:r w:rsidR="00B002F2">
        <w:t>.</w:t>
      </w:r>
      <w:r w:rsidR="0008477F">
        <w:t xml:space="preserve">1. </w:t>
      </w:r>
      <w:r w:rsidR="009942F8" w:rsidRPr="00365049">
        <w:t xml:space="preserve">Gabinete </w:t>
      </w:r>
      <w:proofErr w:type="spellStart"/>
      <w:r w:rsidR="009942F8" w:rsidRPr="00365049">
        <w:t>Small</w:t>
      </w:r>
      <w:proofErr w:type="spellEnd"/>
      <w:r w:rsidR="009942F8" w:rsidRPr="00365049">
        <w:t xml:space="preserve"> </w:t>
      </w:r>
      <w:proofErr w:type="spellStart"/>
      <w:r w:rsidR="009942F8" w:rsidRPr="00365049">
        <w:t>Form</w:t>
      </w:r>
      <w:proofErr w:type="spellEnd"/>
      <w:r w:rsidR="009942F8" w:rsidRPr="00365049">
        <w:t xml:space="preserve"> </w:t>
      </w:r>
      <w:proofErr w:type="spellStart"/>
      <w:r w:rsidR="009942F8" w:rsidRPr="00365049">
        <w:t>Factor</w:t>
      </w:r>
      <w:proofErr w:type="spellEnd"/>
      <w:r w:rsidR="009942F8">
        <w:t xml:space="preserve"> ou menor original do fabricante do equipamento;</w:t>
      </w:r>
    </w:p>
    <w:p w:rsidR="009942F8" w:rsidRDefault="00B002F2" w:rsidP="00994790">
      <w:pPr>
        <w:spacing w:after="166"/>
        <w:ind w:left="1418" w:hanging="709"/>
      </w:pPr>
      <w:r>
        <w:t>2.</w:t>
      </w:r>
      <w:r w:rsidR="0008477F">
        <w:t>1.</w:t>
      </w:r>
      <w:r>
        <w:t xml:space="preserve">2. </w:t>
      </w:r>
      <w:r w:rsidR="009942F8">
        <w:t>A ventilação deve ser adequada para a refrigeração do sistema interno do equipamento na sua configuração máxima e dentro dos limites de temperatura adequados para operação;</w:t>
      </w:r>
    </w:p>
    <w:p w:rsidR="009942F8" w:rsidRDefault="00B002F2" w:rsidP="00994790">
      <w:pPr>
        <w:pStyle w:val="PargrafodaLista"/>
        <w:spacing w:after="171"/>
        <w:ind w:left="1418" w:hanging="710"/>
      </w:pPr>
      <w:r>
        <w:t>2.</w:t>
      </w:r>
      <w:r w:rsidR="0008477F">
        <w:t>1.</w:t>
      </w:r>
      <w:r>
        <w:t xml:space="preserve">3. </w:t>
      </w:r>
      <w:r w:rsidR="009942F8">
        <w:t>As fontes de alimentação devem operar nas faixas de tensão de entrada de 100-240 VAC em 60 Hz;</w:t>
      </w:r>
    </w:p>
    <w:p w:rsidR="0008477F" w:rsidRDefault="0008477F" w:rsidP="00386D85">
      <w:pPr>
        <w:pStyle w:val="PargrafodaLista"/>
        <w:spacing w:after="171"/>
        <w:ind w:left="1276" w:hanging="155"/>
      </w:pPr>
    </w:p>
    <w:p w:rsidR="009942F8" w:rsidRDefault="0008477F" w:rsidP="00386D85">
      <w:pPr>
        <w:pStyle w:val="PargrafodaLista"/>
        <w:numPr>
          <w:ilvl w:val="1"/>
          <w:numId w:val="11"/>
        </w:numPr>
        <w:spacing w:after="171" w:line="246" w:lineRule="auto"/>
      </w:pPr>
      <w:r w:rsidRPr="00386D85">
        <w:rPr>
          <w:b/>
        </w:rPr>
        <w:t xml:space="preserve"> </w:t>
      </w:r>
      <w:r w:rsidR="009942F8" w:rsidRPr="00386D85">
        <w:rPr>
          <w:b/>
        </w:rPr>
        <w:t xml:space="preserve">PROCESSADOR </w:t>
      </w:r>
    </w:p>
    <w:p w:rsidR="009942F8" w:rsidRDefault="00386D85" w:rsidP="00994790">
      <w:pPr>
        <w:spacing w:after="166"/>
        <w:ind w:left="1418" w:hanging="709"/>
      </w:pPr>
      <w:proofErr w:type="gramStart"/>
      <w:r>
        <w:lastRenderedPageBreak/>
        <w:t xml:space="preserve">2.2.1  </w:t>
      </w:r>
      <w:r w:rsidR="00BE4598">
        <w:t>Possuir</w:t>
      </w:r>
      <w:proofErr w:type="gramEnd"/>
      <w:r w:rsidR="00BE4598">
        <w:t xml:space="preserve"> 1 (um) processador com base em x64,</w:t>
      </w:r>
      <w:r w:rsidR="009942F8">
        <w:t xml:space="preserve"> com no mínimo, 4 (</w:t>
      </w:r>
      <w:proofErr w:type="spellStart"/>
      <w:r w:rsidR="009942F8">
        <w:t>quad</w:t>
      </w:r>
      <w:proofErr w:type="spellEnd"/>
      <w:r w:rsidR="009942F8">
        <w:t>-core) da geração atual de processadores do fabricante escolhido;</w:t>
      </w:r>
    </w:p>
    <w:p w:rsidR="009942F8" w:rsidRDefault="009942F8" w:rsidP="00994790">
      <w:pPr>
        <w:pStyle w:val="PargrafodaLista"/>
        <w:numPr>
          <w:ilvl w:val="2"/>
          <w:numId w:val="12"/>
        </w:numPr>
        <w:spacing w:after="169"/>
        <w:ind w:left="1418" w:hanging="709"/>
      </w:pPr>
      <w:r>
        <w:t>Cada processador deve possuir, no mínimo, as seguintes características:</w:t>
      </w:r>
    </w:p>
    <w:p w:rsidR="009942F8" w:rsidRDefault="009942F8" w:rsidP="00386D85">
      <w:pPr>
        <w:pStyle w:val="PargrafodaLista"/>
        <w:numPr>
          <w:ilvl w:val="2"/>
          <w:numId w:val="8"/>
        </w:numPr>
        <w:spacing w:after="170"/>
        <w:ind w:left="2127" w:hanging="567"/>
      </w:pPr>
      <w:r>
        <w:t>Deve suportar tecnologia que permita a elevação da frequência nominal de forma automática, desde que não ultrapasse os limites de consumo de energia estabelecidos;</w:t>
      </w:r>
    </w:p>
    <w:p w:rsidR="009942F8" w:rsidRDefault="009942F8" w:rsidP="00386D85">
      <w:pPr>
        <w:numPr>
          <w:ilvl w:val="2"/>
          <w:numId w:val="8"/>
        </w:numPr>
        <w:spacing w:after="173"/>
        <w:ind w:left="2127" w:hanging="567"/>
      </w:pPr>
      <w:r>
        <w:t>Possuir tecnologia de otimização para virtualização;</w:t>
      </w:r>
    </w:p>
    <w:p w:rsidR="009942F8" w:rsidRDefault="009942F8" w:rsidP="00386D85">
      <w:pPr>
        <w:numPr>
          <w:ilvl w:val="2"/>
          <w:numId w:val="8"/>
        </w:numPr>
        <w:spacing w:after="172"/>
        <w:ind w:left="2127" w:hanging="567"/>
      </w:pPr>
      <w:r>
        <w:t>Suportar operações em 64 bits;</w:t>
      </w:r>
    </w:p>
    <w:p w:rsidR="009942F8" w:rsidRDefault="009942F8" w:rsidP="00386D85">
      <w:pPr>
        <w:numPr>
          <w:ilvl w:val="2"/>
          <w:numId w:val="8"/>
        </w:numPr>
        <w:spacing w:after="172"/>
        <w:ind w:left="2127" w:hanging="567"/>
      </w:pPr>
      <w:r>
        <w:t xml:space="preserve">Frequência de </w:t>
      </w:r>
      <w:proofErr w:type="spellStart"/>
      <w:r>
        <w:t>clock</w:t>
      </w:r>
      <w:proofErr w:type="spellEnd"/>
      <w:r>
        <w:t xml:space="preserve"> de 3.0 GHz ou superior;</w:t>
      </w:r>
    </w:p>
    <w:p w:rsidR="009942F8" w:rsidRDefault="009942F8" w:rsidP="00386D85">
      <w:pPr>
        <w:pStyle w:val="PargrafodaLista"/>
        <w:numPr>
          <w:ilvl w:val="1"/>
          <w:numId w:val="11"/>
        </w:numPr>
        <w:spacing w:after="171" w:line="246" w:lineRule="auto"/>
      </w:pPr>
      <w:r w:rsidRPr="00386D85">
        <w:rPr>
          <w:b/>
        </w:rPr>
        <w:t>MEMÓRIA RAM</w:t>
      </w:r>
    </w:p>
    <w:p w:rsidR="009942F8" w:rsidRDefault="00386D85" w:rsidP="00386D85">
      <w:pPr>
        <w:spacing w:after="166"/>
        <w:ind w:left="720" w:firstLine="0"/>
      </w:pPr>
      <w:r>
        <w:t xml:space="preserve">2.3.1 </w:t>
      </w:r>
      <w:r w:rsidR="009942F8">
        <w:t>Módulos de memória tipo DDR3 com barramento de, no mínimo, 1600MHz;</w:t>
      </w:r>
    </w:p>
    <w:p w:rsidR="009942F8" w:rsidRDefault="00386D85" w:rsidP="00386D85">
      <w:pPr>
        <w:spacing w:after="166"/>
        <w:ind w:left="720" w:firstLine="0"/>
      </w:pPr>
      <w:r>
        <w:t xml:space="preserve">2.3.2 </w:t>
      </w:r>
      <w:r w:rsidR="009942F8">
        <w:t>Possuir 8 GB de memória RAM instalada em pentes de 4GB ou 8GB;</w:t>
      </w:r>
    </w:p>
    <w:p w:rsidR="009942F8" w:rsidRDefault="009942F8" w:rsidP="00386D85">
      <w:pPr>
        <w:pStyle w:val="PargrafodaLista"/>
        <w:numPr>
          <w:ilvl w:val="2"/>
          <w:numId w:val="13"/>
        </w:numPr>
        <w:spacing w:after="166"/>
      </w:pPr>
      <w:r>
        <w:t>O equipamento deve suportar escalabilidade de até 16 GB;</w:t>
      </w:r>
    </w:p>
    <w:p w:rsidR="00590149" w:rsidRDefault="00590149" w:rsidP="00590149">
      <w:pPr>
        <w:pStyle w:val="PargrafodaLista"/>
        <w:spacing w:after="166"/>
        <w:ind w:left="1440" w:firstLine="0"/>
      </w:pPr>
    </w:p>
    <w:p w:rsidR="009942F8" w:rsidRDefault="009942F8" w:rsidP="00590149">
      <w:pPr>
        <w:pStyle w:val="PargrafodaLista"/>
        <w:numPr>
          <w:ilvl w:val="1"/>
          <w:numId w:val="11"/>
        </w:numPr>
        <w:spacing w:after="171" w:line="246" w:lineRule="auto"/>
      </w:pPr>
      <w:r w:rsidRPr="00590149">
        <w:rPr>
          <w:b/>
        </w:rPr>
        <w:t>CIRCUITOS INTEGRADOS (CHIPSET) E PLACA-MÃE</w:t>
      </w:r>
    </w:p>
    <w:p w:rsidR="009942F8" w:rsidRDefault="00386D85" w:rsidP="00994790">
      <w:pPr>
        <w:spacing w:after="166"/>
        <w:ind w:left="993" w:hanging="284"/>
      </w:pPr>
      <w:r>
        <w:t>2</w:t>
      </w:r>
      <w:r w:rsidR="00590149">
        <w:t>.4</w:t>
      </w:r>
      <w:r>
        <w:t xml:space="preserve">.1 </w:t>
      </w:r>
      <w:r w:rsidR="009942F8">
        <w:t xml:space="preserve">O chipset deve ser da mesma marca do fabricante dos processadores e suportar a velocidade de comunicação com os mesmos; </w:t>
      </w:r>
    </w:p>
    <w:p w:rsidR="009942F8" w:rsidRDefault="00590149" w:rsidP="002377F9">
      <w:pPr>
        <w:spacing w:after="166"/>
        <w:ind w:left="1440" w:hanging="731"/>
      </w:pPr>
      <w:r>
        <w:t>2.4</w:t>
      </w:r>
      <w:r w:rsidR="00386D85">
        <w:t xml:space="preserve">.2 </w:t>
      </w:r>
      <w:r w:rsidR="009942F8">
        <w:t xml:space="preserve">A </w:t>
      </w:r>
      <w:proofErr w:type="spellStart"/>
      <w:r w:rsidR="009942F8">
        <w:t>Placa-mãe</w:t>
      </w:r>
      <w:proofErr w:type="spellEnd"/>
      <w:r w:rsidR="009942F8">
        <w:t xml:space="preserve"> deve ser da mesma marca do fabricante do equipamento, desenvolvida especificamente para o modelo ofertado, não sendo essa de livre comercialização; </w:t>
      </w:r>
    </w:p>
    <w:p w:rsidR="009942F8" w:rsidRDefault="009942F8" w:rsidP="000D2CC1">
      <w:pPr>
        <w:pStyle w:val="PargrafodaLista"/>
        <w:numPr>
          <w:ilvl w:val="3"/>
          <w:numId w:val="22"/>
        </w:numPr>
        <w:spacing w:after="169"/>
        <w:ind w:left="1843" w:hanging="425"/>
      </w:pPr>
      <w:r>
        <w:t xml:space="preserve">O equipamento deve possuir, no mínimo, os seguintes slots de expansão: </w:t>
      </w:r>
    </w:p>
    <w:p w:rsidR="009942F8" w:rsidRDefault="009942F8" w:rsidP="000D2CC1">
      <w:pPr>
        <w:pStyle w:val="PargrafodaLista"/>
        <w:numPr>
          <w:ilvl w:val="3"/>
          <w:numId w:val="22"/>
        </w:numPr>
        <w:spacing w:after="169"/>
        <w:ind w:left="1843" w:hanging="425"/>
      </w:pPr>
      <w:r>
        <w:t xml:space="preserve">02 (dois) slot PCI-Express 3.0 com bus de no mínimo x8 </w:t>
      </w:r>
    </w:p>
    <w:p w:rsidR="009942F8" w:rsidRDefault="009942F8" w:rsidP="000D2CC1">
      <w:pPr>
        <w:pStyle w:val="PargrafodaLista"/>
        <w:numPr>
          <w:ilvl w:val="3"/>
          <w:numId w:val="22"/>
        </w:numPr>
        <w:spacing w:after="166"/>
        <w:ind w:left="1843" w:hanging="425"/>
      </w:pPr>
      <w:r>
        <w:t xml:space="preserve">BIOS desenvolvida pelo mesmo fabricante do equipamento ou o fabricante deve ter direito copyright sobre essa BIOS/UEFI, comprovado através de atestado fornecido pelo fabricante do equipamento. Não será aceito soluções de BIOS em regime OEM ou customizadas; </w:t>
      </w:r>
    </w:p>
    <w:p w:rsidR="009942F8" w:rsidRDefault="009942F8" w:rsidP="000D2CC1">
      <w:pPr>
        <w:pStyle w:val="PargrafodaLista"/>
        <w:numPr>
          <w:ilvl w:val="3"/>
          <w:numId w:val="22"/>
        </w:numPr>
        <w:spacing w:after="171"/>
        <w:ind w:left="1843" w:hanging="425"/>
      </w:pPr>
      <w:r>
        <w:t xml:space="preserve">A BIOS deve possuir o número de série/serviço do equipamento e campo editável que permita inserir identificação de ativo podendo ser consultada por software de gerenciamento; </w:t>
      </w:r>
    </w:p>
    <w:p w:rsidR="009942F8" w:rsidRDefault="009942F8" w:rsidP="00590149">
      <w:pPr>
        <w:pStyle w:val="PargrafodaLista"/>
        <w:numPr>
          <w:ilvl w:val="1"/>
          <w:numId w:val="11"/>
        </w:numPr>
        <w:spacing w:after="171" w:line="246" w:lineRule="auto"/>
      </w:pPr>
      <w:r w:rsidRPr="00590149">
        <w:rPr>
          <w:b/>
        </w:rPr>
        <w:t xml:space="preserve">PORTAS DE COMUNICAÇÃO </w:t>
      </w:r>
    </w:p>
    <w:p w:rsidR="009942F8" w:rsidRDefault="001B45C1" w:rsidP="00994790">
      <w:pPr>
        <w:pStyle w:val="PargrafodaLista"/>
        <w:numPr>
          <w:ilvl w:val="2"/>
          <w:numId w:val="17"/>
        </w:numPr>
        <w:spacing w:after="166"/>
        <w:ind w:left="1276" w:hanging="567"/>
      </w:pPr>
      <w:r>
        <w:t xml:space="preserve"> </w:t>
      </w:r>
      <w:r w:rsidR="009942F8">
        <w:t>Todos os conectores das portas de entrada/saída devem ser identificados pelos nomes ou símbolos;</w:t>
      </w:r>
    </w:p>
    <w:p w:rsidR="009942F8" w:rsidRDefault="001B45C1" w:rsidP="00994790">
      <w:pPr>
        <w:pStyle w:val="PargrafodaLista"/>
        <w:numPr>
          <w:ilvl w:val="2"/>
          <w:numId w:val="17"/>
        </w:numPr>
        <w:spacing w:after="166"/>
        <w:ind w:left="1276" w:hanging="567"/>
      </w:pPr>
      <w:r>
        <w:t xml:space="preserve"> </w:t>
      </w:r>
      <w:r w:rsidR="009942F8">
        <w:t>Possuir, no mínimo, 06 (quatro) portas USB 2.0, sendo 02 (duas) delas situadas na parte frontal do gabinete;</w:t>
      </w:r>
    </w:p>
    <w:p w:rsidR="009942F8" w:rsidRDefault="001B45C1" w:rsidP="001B45C1">
      <w:pPr>
        <w:pStyle w:val="PargrafodaLista"/>
        <w:numPr>
          <w:ilvl w:val="2"/>
          <w:numId w:val="17"/>
        </w:numPr>
        <w:spacing w:after="166"/>
        <w:ind w:hanging="153"/>
      </w:pPr>
      <w:r>
        <w:lastRenderedPageBreak/>
        <w:t xml:space="preserve"> </w:t>
      </w:r>
      <w:r w:rsidR="009942F8">
        <w:t>Possuir, no mínimo, 01 (uma) porta USB 3.0;</w:t>
      </w:r>
    </w:p>
    <w:p w:rsidR="009942F8" w:rsidRDefault="001B45C1" w:rsidP="00994790">
      <w:pPr>
        <w:pStyle w:val="PargrafodaLista"/>
        <w:numPr>
          <w:ilvl w:val="2"/>
          <w:numId w:val="17"/>
        </w:numPr>
        <w:spacing w:after="166"/>
        <w:ind w:left="1276" w:hanging="567"/>
      </w:pPr>
      <w:r>
        <w:t xml:space="preserve"> </w:t>
      </w:r>
      <w:r w:rsidR="009942F8">
        <w:t>Possuir p</w:t>
      </w:r>
      <w:r w:rsidR="009942F8" w:rsidRPr="00590149">
        <w:rPr>
          <w:color w:val="222222"/>
          <w:shd w:val="clear" w:color="auto" w:fill="FFFFFF"/>
        </w:rPr>
        <w:t>laca de vídeo</w:t>
      </w:r>
      <w:r w:rsidR="009942F8" w:rsidRPr="00ED2FA4">
        <w:t xml:space="preserve"> </w:t>
      </w:r>
      <w:proofErr w:type="spellStart"/>
      <w:r w:rsidR="009942F8">
        <w:t>OffBoard</w:t>
      </w:r>
      <w:proofErr w:type="spellEnd"/>
      <w:r w:rsidR="009942F8" w:rsidRPr="00590149">
        <w:rPr>
          <w:color w:val="222222"/>
          <w:shd w:val="clear" w:color="auto" w:fill="FFFFFF"/>
        </w:rPr>
        <w:t xml:space="preserve"> com no mínimo 512MB de memória dedicada</w:t>
      </w:r>
      <w:r w:rsidR="009942F8">
        <w:t>;</w:t>
      </w:r>
    </w:p>
    <w:p w:rsidR="00590149" w:rsidRDefault="00590149" w:rsidP="00590149">
      <w:pPr>
        <w:spacing w:after="166"/>
      </w:pPr>
    </w:p>
    <w:p w:rsidR="009942F8" w:rsidRDefault="009942F8" w:rsidP="00590149">
      <w:pPr>
        <w:pStyle w:val="PargrafodaLista"/>
        <w:numPr>
          <w:ilvl w:val="1"/>
          <w:numId w:val="11"/>
        </w:numPr>
        <w:spacing w:after="171" w:line="246" w:lineRule="auto"/>
      </w:pPr>
      <w:r w:rsidRPr="00590149">
        <w:rPr>
          <w:b/>
        </w:rPr>
        <w:t xml:space="preserve">INTERFACES DE REDE </w:t>
      </w:r>
    </w:p>
    <w:p w:rsidR="009942F8" w:rsidRDefault="009942F8" w:rsidP="00994790">
      <w:pPr>
        <w:pStyle w:val="PargrafodaLista"/>
        <w:numPr>
          <w:ilvl w:val="2"/>
          <w:numId w:val="18"/>
        </w:numPr>
        <w:spacing w:after="166"/>
        <w:ind w:left="1418" w:hanging="567"/>
      </w:pPr>
      <w:r>
        <w:t>Possuir 01 (uma) interface de rede RJ-45 através de controladora integrada;</w:t>
      </w:r>
    </w:p>
    <w:p w:rsidR="009942F8" w:rsidRDefault="009942F8" w:rsidP="000D2CC1">
      <w:pPr>
        <w:pStyle w:val="PargrafodaLista"/>
        <w:numPr>
          <w:ilvl w:val="2"/>
          <w:numId w:val="18"/>
        </w:numPr>
        <w:spacing w:after="166"/>
        <w:ind w:firstLine="131"/>
      </w:pPr>
      <w:r>
        <w:t>A controladora de rede deve ser padrão Gigabit Ethernet;</w:t>
      </w:r>
    </w:p>
    <w:p w:rsidR="00590149" w:rsidRDefault="00590149" w:rsidP="00590149">
      <w:pPr>
        <w:pStyle w:val="PargrafodaLista"/>
        <w:spacing w:after="166"/>
        <w:ind w:firstLine="0"/>
      </w:pPr>
    </w:p>
    <w:p w:rsidR="009942F8" w:rsidRDefault="009942F8" w:rsidP="00590149">
      <w:pPr>
        <w:pStyle w:val="PargrafodaLista"/>
        <w:numPr>
          <w:ilvl w:val="1"/>
          <w:numId w:val="11"/>
        </w:numPr>
        <w:spacing w:after="171" w:line="246" w:lineRule="auto"/>
      </w:pPr>
      <w:r w:rsidRPr="00590149">
        <w:rPr>
          <w:b/>
        </w:rPr>
        <w:t xml:space="preserve">ARMAZENAMENTO </w:t>
      </w:r>
    </w:p>
    <w:p w:rsidR="009942F8" w:rsidRDefault="009942F8" w:rsidP="00590149">
      <w:pPr>
        <w:pStyle w:val="PargrafodaLista"/>
        <w:numPr>
          <w:ilvl w:val="2"/>
          <w:numId w:val="19"/>
        </w:numPr>
        <w:spacing w:after="166"/>
      </w:pPr>
      <w:r>
        <w:t xml:space="preserve">Possuir 01 (um) disco rígido SATA </w:t>
      </w:r>
      <w:r w:rsidRPr="00590149">
        <w:rPr>
          <w:color w:val="222222"/>
          <w:shd w:val="clear" w:color="auto" w:fill="FFFFFF"/>
        </w:rPr>
        <w:t>III</w:t>
      </w:r>
      <w:r>
        <w:t xml:space="preserve"> (Serial Ata) de no mínimo 500GB 7.200 RPM conectado em interface compatível;</w:t>
      </w:r>
    </w:p>
    <w:p w:rsidR="009942F8" w:rsidRDefault="009942F8" w:rsidP="00590149">
      <w:pPr>
        <w:pStyle w:val="PargrafodaLista"/>
        <w:numPr>
          <w:ilvl w:val="2"/>
          <w:numId w:val="19"/>
        </w:numPr>
        <w:spacing w:after="171"/>
      </w:pPr>
      <w:r>
        <w:t xml:space="preserve">Possuir driver óptico DVD-RW; </w:t>
      </w:r>
    </w:p>
    <w:p w:rsidR="009942F8" w:rsidRDefault="009942F8" w:rsidP="009942F8">
      <w:pPr>
        <w:spacing w:after="171"/>
        <w:ind w:left="1646" w:firstLine="0"/>
      </w:pPr>
    </w:p>
    <w:p w:rsidR="009942F8" w:rsidRDefault="009942F8" w:rsidP="00590149">
      <w:pPr>
        <w:pStyle w:val="PargrafodaLista"/>
        <w:numPr>
          <w:ilvl w:val="1"/>
          <w:numId w:val="11"/>
        </w:numPr>
        <w:spacing w:after="171" w:line="246" w:lineRule="auto"/>
      </w:pPr>
      <w:r w:rsidRPr="00590149">
        <w:rPr>
          <w:b/>
        </w:rPr>
        <w:t>COMPATIBILIDADE COM SISTEMA OPERACIONAL</w:t>
      </w:r>
    </w:p>
    <w:p w:rsidR="009942F8" w:rsidRPr="00590149" w:rsidRDefault="009942F8" w:rsidP="000D2CC1">
      <w:pPr>
        <w:pStyle w:val="PargrafodaLista"/>
        <w:numPr>
          <w:ilvl w:val="2"/>
          <w:numId w:val="11"/>
        </w:numPr>
        <w:spacing w:after="166"/>
        <w:ind w:hanging="721"/>
      </w:pPr>
      <w:r w:rsidRPr="00590149">
        <w:t>O modelo do equipamento ofertado deve apresentar compatibilidade comprovada para os sistemas:</w:t>
      </w:r>
    </w:p>
    <w:p w:rsidR="009942F8" w:rsidRPr="00590149" w:rsidRDefault="009942F8" w:rsidP="000D2CC1">
      <w:pPr>
        <w:numPr>
          <w:ilvl w:val="2"/>
          <w:numId w:val="11"/>
        </w:numPr>
        <w:spacing w:after="166"/>
        <w:ind w:hanging="721"/>
      </w:pPr>
      <w:r w:rsidRPr="00590149">
        <w:t>Microsoft Windows 7</w:t>
      </w:r>
    </w:p>
    <w:p w:rsidR="009942F8" w:rsidRPr="00590149" w:rsidRDefault="009942F8" w:rsidP="00590149">
      <w:pPr>
        <w:numPr>
          <w:ilvl w:val="2"/>
          <w:numId w:val="11"/>
        </w:numPr>
        <w:spacing w:after="166"/>
      </w:pPr>
      <w:r w:rsidRPr="00590149">
        <w:t xml:space="preserve">Microsoft Windows 8 </w:t>
      </w:r>
    </w:p>
    <w:p w:rsidR="009942F8" w:rsidRPr="00590149" w:rsidRDefault="009942F8" w:rsidP="00590149">
      <w:pPr>
        <w:numPr>
          <w:ilvl w:val="2"/>
          <w:numId w:val="11"/>
        </w:numPr>
        <w:spacing w:after="166"/>
      </w:pPr>
      <w:r w:rsidRPr="00590149">
        <w:t>Microsoft Windows 10;</w:t>
      </w:r>
    </w:p>
    <w:p w:rsidR="009942F8" w:rsidRDefault="009942F8" w:rsidP="00590149">
      <w:pPr>
        <w:pStyle w:val="PargrafodaLista"/>
        <w:numPr>
          <w:ilvl w:val="2"/>
          <w:numId w:val="11"/>
        </w:numPr>
        <w:spacing w:after="166"/>
      </w:pPr>
      <w:r>
        <w:t>O modelo do equipamento ofertado deve apresentar compatibilidade com sistema de 32Bits e 64Bits</w:t>
      </w:r>
    </w:p>
    <w:p w:rsidR="00590149" w:rsidRDefault="00590149" w:rsidP="00590149">
      <w:pPr>
        <w:pStyle w:val="PargrafodaLista"/>
        <w:spacing w:after="166"/>
        <w:ind w:firstLine="0"/>
      </w:pPr>
    </w:p>
    <w:p w:rsidR="009942F8" w:rsidRDefault="009942F8" w:rsidP="00590149">
      <w:pPr>
        <w:pStyle w:val="PargrafodaLista"/>
        <w:numPr>
          <w:ilvl w:val="1"/>
          <w:numId w:val="11"/>
        </w:numPr>
        <w:spacing w:after="171" w:line="246" w:lineRule="auto"/>
      </w:pPr>
      <w:r w:rsidRPr="00590149">
        <w:rPr>
          <w:b/>
        </w:rPr>
        <w:t xml:space="preserve">SISTEMA OPERACIONAL </w:t>
      </w:r>
    </w:p>
    <w:p w:rsidR="009942F8" w:rsidRDefault="009942F8" w:rsidP="00590149">
      <w:pPr>
        <w:pStyle w:val="PargrafodaLista"/>
        <w:numPr>
          <w:ilvl w:val="2"/>
          <w:numId w:val="20"/>
        </w:numPr>
        <w:spacing w:after="171"/>
      </w:pPr>
      <w:r>
        <w:t>Será adquirido em contrato OEM, portanto, junto com o equipamento;</w:t>
      </w:r>
    </w:p>
    <w:p w:rsidR="009942F8" w:rsidRDefault="009942F8" w:rsidP="00590149">
      <w:pPr>
        <w:pStyle w:val="PargrafodaLista"/>
        <w:numPr>
          <w:ilvl w:val="2"/>
          <w:numId w:val="20"/>
        </w:numPr>
        <w:spacing w:after="171"/>
      </w:pPr>
      <w:r>
        <w:t xml:space="preserve">O sistema deve ser adquirido em sua versão mais atual, mas com possibilidade de </w:t>
      </w:r>
      <w:proofErr w:type="spellStart"/>
      <w:r>
        <w:t>downgrade</w:t>
      </w:r>
      <w:proofErr w:type="spellEnd"/>
      <w:r>
        <w:t xml:space="preserve"> para casos de incompatibilidade;</w:t>
      </w:r>
    </w:p>
    <w:p w:rsidR="009942F8" w:rsidRDefault="009942F8" w:rsidP="00590149">
      <w:pPr>
        <w:pStyle w:val="PargrafodaLista"/>
        <w:numPr>
          <w:ilvl w:val="2"/>
          <w:numId w:val="20"/>
        </w:numPr>
        <w:spacing w:after="171"/>
      </w:pPr>
      <w:r>
        <w:t>O Sistema deve ser adquirido e instalado em sua versão PRO;</w:t>
      </w:r>
    </w:p>
    <w:p w:rsidR="00590149" w:rsidRDefault="00590149" w:rsidP="00590149">
      <w:pPr>
        <w:pStyle w:val="PargrafodaLista"/>
        <w:spacing w:after="171"/>
        <w:ind w:firstLine="0"/>
      </w:pPr>
    </w:p>
    <w:p w:rsidR="009942F8" w:rsidRDefault="009942F8" w:rsidP="00590149">
      <w:pPr>
        <w:pStyle w:val="PargrafodaLista"/>
        <w:numPr>
          <w:ilvl w:val="1"/>
          <w:numId w:val="20"/>
        </w:numPr>
        <w:spacing w:after="171" w:line="246" w:lineRule="auto"/>
      </w:pPr>
      <w:r w:rsidRPr="00590149">
        <w:rPr>
          <w:b/>
        </w:rPr>
        <w:t xml:space="preserve">COMPONENTES E ACESSÓRIOS </w:t>
      </w:r>
    </w:p>
    <w:p w:rsidR="009942F8" w:rsidRDefault="009942F8" w:rsidP="00590149">
      <w:pPr>
        <w:pStyle w:val="PargrafodaLista"/>
        <w:numPr>
          <w:ilvl w:val="2"/>
          <w:numId w:val="20"/>
        </w:numPr>
        <w:spacing w:after="166"/>
      </w:pPr>
      <w:r>
        <w:t xml:space="preserve">Acompanhar mídia de inicialização e configuração do equipamento contendo todos os drivers de dispositivos de forma a permitir a fácil instalação do equipamento. Não serão aceitos para atendimento deste item, mídia contendo somente os drivers; </w:t>
      </w:r>
    </w:p>
    <w:p w:rsidR="009942F8" w:rsidRDefault="009942F8" w:rsidP="00590149">
      <w:pPr>
        <w:pStyle w:val="PargrafodaLista"/>
        <w:numPr>
          <w:ilvl w:val="2"/>
          <w:numId w:val="20"/>
        </w:numPr>
        <w:spacing w:after="166"/>
      </w:pPr>
      <w:r>
        <w:t xml:space="preserve">O fabricante do equipamento deve disponibilizar no seu </w:t>
      </w:r>
      <w:proofErr w:type="gramStart"/>
      <w:r>
        <w:t>respectivo web</w:t>
      </w:r>
      <w:proofErr w:type="gramEnd"/>
      <w:r>
        <w:t xml:space="preserve"> site, download gratuito de todos os Drivers, BIOS e Firmwares dos componentes que compõem este equipamento, a fim de permitindo atualizações necessárias; </w:t>
      </w:r>
    </w:p>
    <w:p w:rsidR="00CD67D7" w:rsidRDefault="00CD67D7" w:rsidP="009942F8"/>
    <w:p w:rsidR="00CD35B9" w:rsidRDefault="00CD35B9" w:rsidP="009942F8"/>
    <w:p w:rsidR="00CD67D7" w:rsidRPr="00590149" w:rsidRDefault="00CD67D7" w:rsidP="00590149">
      <w:pPr>
        <w:pStyle w:val="PargrafodaLista"/>
        <w:numPr>
          <w:ilvl w:val="1"/>
          <w:numId w:val="20"/>
        </w:numPr>
        <w:rPr>
          <w:b/>
        </w:rPr>
      </w:pPr>
      <w:r w:rsidRPr="00590149">
        <w:rPr>
          <w:b/>
        </w:rPr>
        <w:lastRenderedPageBreak/>
        <w:t>M</w:t>
      </w:r>
      <w:r w:rsidR="00466FEE" w:rsidRPr="00590149">
        <w:rPr>
          <w:b/>
        </w:rPr>
        <w:t>ONITORES E PERIFÉRICOS</w:t>
      </w:r>
    </w:p>
    <w:p w:rsidR="00CD67D7" w:rsidRDefault="00CD67D7" w:rsidP="00590149">
      <w:pPr>
        <w:pStyle w:val="PargrafodaLista"/>
        <w:numPr>
          <w:ilvl w:val="2"/>
          <w:numId w:val="20"/>
        </w:numPr>
      </w:pPr>
      <w:r w:rsidRPr="00513568">
        <w:t>Monitor LED, tamanho entre 19,5” a 23</w:t>
      </w:r>
      <w:proofErr w:type="gramStart"/>
      <w:r w:rsidRPr="00513568">
        <w:t>”(</w:t>
      </w:r>
      <w:proofErr w:type="gramEnd"/>
      <w:r w:rsidRPr="00513568">
        <w:t xml:space="preserve">Polegadas), proporção 16:9, brilho de 250 </w:t>
      </w:r>
      <w:proofErr w:type="spellStart"/>
      <w:r w:rsidRPr="00513568">
        <w:t>cd</w:t>
      </w:r>
      <w:proofErr w:type="spellEnd"/>
      <w:r w:rsidRPr="00513568">
        <w:t xml:space="preserve">/m2, 16 Milhões de cores; Resolução mínima de 1600 X 900 pixels; Tempo de resposta máximo de 5 </w:t>
      </w:r>
      <w:proofErr w:type="spellStart"/>
      <w:r w:rsidRPr="00513568">
        <w:t>ms</w:t>
      </w:r>
      <w:proofErr w:type="spellEnd"/>
      <w:r w:rsidRPr="00513568">
        <w:t xml:space="preserve">; Deve possuir, no mínimo, 2 (dois) conectores, sendo obrigatoriamente pelo menos 1 (um) conector de entrada digital DVI e 1 (um) conector VGA. Fonte de alimentação com tensões de entrada 100/240V – 50/60 Hz com ajuste automático; O monitor deverá possuir um conector de encaixe para kit de </w:t>
      </w:r>
      <w:proofErr w:type="gramStart"/>
      <w:r w:rsidRPr="00513568">
        <w:t>segurança(</w:t>
      </w:r>
      <w:proofErr w:type="gramEnd"/>
      <w:r w:rsidRPr="00513568">
        <w:t>trava), sem adaptações; Com ajuste de altura e rotação</w:t>
      </w:r>
      <w:r>
        <w:t>.</w:t>
      </w:r>
    </w:p>
    <w:p w:rsidR="00CD67D7" w:rsidRPr="00466FEE" w:rsidRDefault="00CD67D7" w:rsidP="00590149">
      <w:pPr>
        <w:pStyle w:val="PargrafodaLista"/>
        <w:numPr>
          <w:ilvl w:val="2"/>
          <w:numId w:val="20"/>
        </w:numPr>
      </w:pPr>
      <w:r w:rsidRPr="00466FEE">
        <w:t>Periféricos:</w:t>
      </w:r>
    </w:p>
    <w:p w:rsidR="00CD67D7" w:rsidRDefault="00590149" w:rsidP="00590149">
      <w:r>
        <w:t>2.11.2.1</w:t>
      </w:r>
      <w:r w:rsidR="00E05D4F">
        <w:t>.</w:t>
      </w:r>
      <w:r>
        <w:t xml:space="preserve"> </w:t>
      </w:r>
      <w:r w:rsidR="00CD67D7">
        <w:t xml:space="preserve">Teclado para </w:t>
      </w:r>
      <w:proofErr w:type="gramStart"/>
      <w:r w:rsidR="00CD67D7">
        <w:t>micro computador</w:t>
      </w:r>
      <w:proofErr w:type="gramEnd"/>
      <w:r w:rsidR="00CD67D7">
        <w:t xml:space="preserve">, padrão ABNT 2, </w:t>
      </w:r>
      <w:r w:rsidR="00E05D4F">
        <w:t xml:space="preserve">conector padrão </w:t>
      </w:r>
      <w:proofErr w:type="spellStart"/>
      <w:r w:rsidR="00CD67D7">
        <w:t>usb</w:t>
      </w:r>
      <w:proofErr w:type="spellEnd"/>
      <w:r w:rsidR="00E05D4F">
        <w:t>, compatível com sistema operacional Windows 7, 8, 10, na cor preta.</w:t>
      </w:r>
    </w:p>
    <w:p w:rsidR="00CD67D7" w:rsidRDefault="00E05D4F" w:rsidP="00CD35B9">
      <w:pPr>
        <w:pStyle w:val="PargrafodaLista"/>
        <w:numPr>
          <w:ilvl w:val="3"/>
          <w:numId w:val="21"/>
        </w:numPr>
        <w:ind w:left="851" w:firstLine="0"/>
      </w:pPr>
      <w:r>
        <w:t xml:space="preserve">Mouse óptico, 3 botões com scroll, cor preta, recurso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play, </w:t>
      </w:r>
      <w:proofErr w:type="spellStart"/>
      <w:r>
        <w:t>usb</w:t>
      </w:r>
      <w:proofErr w:type="spellEnd"/>
      <w:r>
        <w:t>, mínimo de 800dpi, compatível com Windows 7, 8, 10.</w:t>
      </w:r>
    </w:p>
    <w:p w:rsidR="00CD35B9" w:rsidRDefault="00CD35B9" w:rsidP="00CD35B9">
      <w:pPr>
        <w:ind w:left="0" w:firstLine="0"/>
      </w:pPr>
    </w:p>
    <w:p w:rsidR="00CD35B9" w:rsidRDefault="00CD35B9" w:rsidP="00CD35B9">
      <w:pPr>
        <w:ind w:left="0" w:firstLine="0"/>
      </w:pPr>
    </w:p>
    <w:p w:rsidR="00CD35B9" w:rsidRPr="000B7DF1" w:rsidRDefault="00CD35B9" w:rsidP="00CD35B9">
      <w:pPr>
        <w:pStyle w:val="PargrafodaLista"/>
        <w:numPr>
          <w:ilvl w:val="0"/>
          <w:numId w:val="3"/>
        </w:numPr>
        <w:spacing w:after="171" w:line="246" w:lineRule="auto"/>
        <w:ind w:left="426" w:hanging="426"/>
      </w:pPr>
      <w:r>
        <w:rPr>
          <w:b/>
        </w:rPr>
        <w:t>NOTEBOOK</w:t>
      </w:r>
    </w:p>
    <w:p w:rsidR="00CD35B9" w:rsidRDefault="00CD35B9" w:rsidP="00CD35B9">
      <w:pPr>
        <w:spacing w:after="171" w:line="246" w:lineRule="auto"/>
        <w:ind w:left="557" w:firstLine="0"/>
      </w:pPr>
      <w:r>
        <w:t>3</w:t>
      </w:r>
      <w:r w:rsidRPr="000B7DF1">
        <w:t>.1</w:t>
      </w:r>
      <w:r w:rsidRPr="000B7DF1">
        <w:rPr>
          <w:b/>
        </w:rPr>
        <w:t xml:space="preserve">.  </w:t>
      </w:r>
      <w:r>
        <w:t>Processador:</w:t>
      </w:r>
    </w:p>
    <w:p w:rsidR="00CD35B9" w:rsidRDefault="00CD35B9" w:rsidP="00CD35B9">
      <w:pPr>
        <w:pStyle w:val="PargrafodaLista"/>
        <w:numPr>
          <w:ilvl w:val="0"/>
          <w:numId w:val="25"/>
        </w:numPr>
        <w:spacing w:after="166"/>
      </w:pPr>
      <w:r>
        <w:t>Intel Core I5, sétima geração e com no mínimo 04 (quatro) núcleos;</w:t>
      </w:r>
    </w:p>
    <w:p w:rsidR="00CD35B9" w:rsidRDefault="00CD35B9" w:rsidP="00CD35B9">
      <w:pPr>
        <w:pStyle w:val="PargrafodaLista"/>
        <w:numPr>
          <w:ilvl w:val="0"/>
          <w:numId w:val="25"/>
        </w:numPr>
        <w:spacing w:after="166"/>
      </w:pPr>
      <w:r>
        <w:t>Tecnologia compatível com arquitetura 64 bits.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CD35B9">
      <w:pPr>
        <w:pStyle w:val="PargrafodaLista"/>
        <w:spacing w:after="166"/>
        <w:ind w:left="567" w:firstLine="0"/>
      </w:pPr>
      <w:r>
        <w:t xml:space="preserve"> 3.2. Memória RAM:</w:t>
      </w:r>
    </w:p>
    <w:p w:rsidR="00CD35B9" w:rsidRDefault="00CD35B9" w:rsidP="00CD35B9">
      <w:pPr>
        <w:pStyle w:val="PargrafodaLista"/>
        <w:numPr>
          <w:ilvl w:val="0"/>
          <w:numId w:val="24"/>
        </w:numPr>
        <w:spacing w:after="166"/>
      </w:pPr>
      <w:r>
        <w:t xml:space="preserve">Deverá ser fornecido no mínimo 8 </w:t>
      </w:r>
      <w:proofErr w:type="spellStart"/>
      <w:r>
        <w:t>GBytes</w:t>
      </w:r>
      <w:proofErr w:type="spellEnd"/>
      <w:r>
        <w:t xml:space="preserve"> de memória RAM, expansível até 16 GB;</w:t>
      </w:r>
    </w:p>
    <w:p w:rsidR="00CD35B9" w:rsidRDefault="00CD35B9" w:rsidP="00CD35B9">
      <w:pPr>
        <w:pStyle w:val="PargrafodaLista"/>
        <w:numPr>
          <w:ilvl w:val="0"/>
          <w:numId w:val="24"/>
        </w:numPr>
        <w:spacing w:after="166"/>
      </w:pPr>
      <w:r>
        <w:t>Padrão de memória RAM DDR4 de no mínimo 2400 MHz.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spacing w:after="166"/>
        <w:ind w:left="854" w:hanging="145"/>
      </w:pPr>
      <w:r>
        <w:t>3.3. Circuitos Integrados de Controle Auxiliar do Processador (chipset):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chipset deverá suportar no mínimo velocidade do barramento de processamento igual ou superior a 2400MHz;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chipset deverá suportar memória RAM do tipo DDR-4 com frequência igual ou superior a 2400MHz;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 xml:space="preserve"> BIOS e Segurança: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A inicialização do notebook deverá ser realizada na sequência definida pelo usuário, via dispositivos pela porta USB e/ou CDROM e/ou disco rígido, bem como pela placa de rede através do recurso WOL (Wake </w:t>
      </w:r>
      <w:proofErr w:type="spellStart"/>
      <w:r>
        <w:t>on</w:t>
      </w:r>
      <w:proofErr w:type="spellEnd"/>
      <w:r>
        <w:t xml:space="preserve"> LAN) compatível com o padrão PXE (</w:t>
      </w:r>
      <w:proofErr w:type="spellStart"/>
      <w:r>
        <w:t>Pré</w:t>
      </w:r>
      <w:proofErr w:type="spellEnd"/>
      <w:r>
        <w:t xml:space="preserve">-boot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Enviroment</w:t>
      </w:r>
      <w:proofErr w:type="spellEnd"/>
      <w:r>
        <w:t>);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lastRenderedPageBreak/>
        <w:t>Deverá possuir recursos de controle de permissão através de senhas, uma para inicializar o notebook e outra para acesso e alterações das configurações do BIOS;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Portas de comunicação: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02 portas USB versão 3.0, sendo pelo menos 01 de carga rápida;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proofErr w:type="gramStart"/>
      <w:r>
        <w:t>01 porta</w:t>
      </w:r>
      <w:proofErr w:type="gramEnd"/>
      <w:r>
        <w:t xml:space="preserve"> de vídeo digital HDMI, caso a porta de vídeo digital nativa não seja HDMI deverá ser fornecido 01 adaptador para HDMI;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A controladora de som deverá ser </w:t>
      </w:r>
      <w:proofErr w:type="spellStart"/>
      <w:r>
        <w:t>onboard</w:t>
      </w:r>
      <w:proofErr w:type="spellEnd"/>
      <w:r>
        <w:t>, contendo 01 (uma) saída amplificada para canais estéreos e 01 (uma) entrada para microfone ou combo de áudio (microfone e fone de ouvido em uma única saída);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proofErr w:type="gramStart"/>
      <w:r>
        <w:t>01 conector</w:t>
      </w:r>
      <w:proofErr w:type="gramEnd"/>
      <w:r>
        <w:t xml:space="preserve"> DC-in para adaptador AC.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Interface de Rede: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No mínimo 01 (uma) interface de rede por equipamento;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 Padrão de barramento PCI ou superior, on-board integrado ao gabinete; 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Interface de rede padrão Gigabit Ethernet;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Deverá operar automaticamente nas velocidades de comunicação de 10Mbps ou 100Mbps, ou 1000Mbps bem como no modo </w:t>
      </w:r>
      <w:proofErr w:type="spellStart"/>
      <w:r>
        <w:t>full</w:t>
      </w:r>
      <w:proofErr w:type="spellEnd"/>
      <w:r>
        <w:t>-duplex;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Compatibilidade funcional e operacional com os padrões IEEE 802.3 para 10baseT (Ethernet) e IEEE 802.3u para 100baseTX (</w:t>
      </w:r>
      <w:proofErr w:type="spellStart"/>
      <w:r>
        <w:t>Fast</w:t>
      </w:r>
      <w:proofErr w:type="spellEnd"/>
      <w:r>
        <w:t xml:space="preserve"> Ethernet) e IEEE 802.3ab para 1000baseT (Gigabit Ethernet);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Deverá possuir recursos de Wake </w:t>
      </w:r>
      <w:proofErr w:type="spellStart"/>
      <w:r>
        <w:t>on</w:t>
      </w:r>
      <w:proofErr w:type="spellEnd"/>
      <w:r>
        <w:t xml:space="preserve"> LAN (WOL).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Interface Wireless: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No mínimo 01 (uma) interface Wireless LAN por notebook;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A interface Wireless LAN deverá estar integrada ao gabinete do notebook sem a utilização de slots PC </w:t>
      </w:r>
      <w:proofErr w:type="spellStart"/>
      <w:r>
        <w:t>Card</w:t>
      </w:r>
      <w:proofErr w:type="spellEnd"/>
      <w:r>
        <w:t xml:space="preserve"> ou Express </w:t>
      </w:r>
      <w:proofErr w:type="spellStart"/>
      <w:r>
        <w:t>Card</w:t>
      </w:r>
      <w:proofErr w:type="spellEnd"/>
      <w:r>
        <w:t>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Compatibilidade funcional e operacional com os padrões IEEE 802.11 b/g/n.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Interface Bluetooth: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possuir interface para comunicação wireless padrão Bluetooth 4.0 integrado;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A interface deverá estar integrada ao gabinete do Notebook sem a utilização de slots PC Card.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Controladora de Vídeo: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01 (uma) controladora de vídeo tipo WXGA ou compatível;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Padrão de barramento da controladora de vídeo on-board, PCI Express ou superior;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Tamanho de memória de vídeo de no mínimo 256 </w:t>
      </w:r>
      <w:proofErr w:type="spellStart"/>
      <w:r>
        <w:t>MBytes</w:t>
      </w:r>
      <w:proofErr w:type="spellEnd"/>
      <w:r>
        <w:t xml:space="preserve">; 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lastRenderedPageBreak/>
        <w:t xml:space="preserve">Suportar resolução gráfica para a tela de 1366 </w:t>
      </w:r>
      <w:proofErr w:type="gramStart"/>
      <w:r>
        <w:t>x</w:t>
      </w:r>
      <w:proofErr w:type="gramEnd"/>
      <w:r>
        <w:t xml:space="preserve"> 768 pixels, ou superior, com no mínimo 32 bits. 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Controladora de Disco Rígido: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01 (uma) controladora de disco rígido com no mínimo 01 (um) canal, integrada à </w:t>
      </w:r>
      <w:proofErr w:type="spellStart"/>
      <w:r>
        <w:t>placa-mãe</w:t>
      </w:r>
      <w:proofErr w:type="spellEnd"/>
      <w:r>
        <w:t>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Controladora padrão SATA III ou superior;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Taxa de transferência de dados de no mínimo 6 </w:t>
      </w:r>
      <w:proofErr w:type="spellStart"/>
      <w:r>
        <w:t>Gbps</w:t>
      </w:r>
      <w:proofErr w:type="spellEnd"/>
      <w:r>
        <w:t>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Unidade de Armazenamento Interno: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ser fornecido com no mínimo 01 (uma) unidade de armazenamento interno (ao gabinete);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Disco rígido, com capacidade mínima de armazenamento de 500 GB (5400 RPM).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Kit de Áudio: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Deverá ser fornecido 01 (um) Kit de Áudio composto por no mínimo </w:t>
      </w:r>
      <w:proofErr w:type="gramStart"/>
      <w:r>
        <w:t>01 controladora</w:t>
      </w:r>
      <w:proofErr w:type="gramEnd"/>
      <w:r>
        <w:t xml:space="preserve"> de som, 02 alto-falantes e 01 microfone por equipamento;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A controladora de som deverá ser </w:t>
      </w:r>
      <w:proofErr w:type="spellStart"/>
      <w:r>
        <w:t>onboard</w:t>
      </w:r>
      <w:proofErr w:type="spellEnd"/>
      <w:r>
        <w:t>, contendo 01 (uma) saída amplificada para canais estéreos e 01 (uma) entrada para microfone ou combo de áudio (microfone e fone de ouvido em uma única saída);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Os alto falantes deverão estar integrados ao gabinete do equipamento com amplificador de sinal; 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microfone deverá estar integrado ao gabinete do equipamento.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Teclado: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ser fornecido 01 (um) teclado integrado ao gabinete do equipamento;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Compatibilidade com o padrão ABNT 2;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A impressão sobre as teclas deverá ser do tipo permanente, não podendo apresentar desgastes por abrasão ou por uso prolongado.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Tela de Vídeo: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Tela de vídeo integrada ao gabinete do equipamento, formato padrão </w:t>
      </w:r>
      <w:proofErr w:type="spellStart"/>
      <w:r>
        <w:t>widescreen</w:t>
      </w:r>
      <w:proofErr w:type="spellEnd"/>
      <w:r>
        <w:t>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Tamanho da tela de vídeo: 15 polegadas;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Suportar resolução gráfica de 1366 </w:t>
      </w:r>
      <w:proofErr w:type="gramStart"/>
      <w:r>
        <w:t>x</w:t>
      </w:r>
      <w:proofErr w:type="gramEnd"/>
      <w:r>
        <w:t xml:space="preserve"> 768 pixels ou superior.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Carregador de Bateria):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ser fornecido 01 (um) carregador de bateria;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carregador de bateria deverá ser do tipo adaptador AC/DC;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lastRenderedPageBreak/>
        <w:t>O carregador deverá operar com tensão de entrada no mínimo na faixa de 100VAC a 240VAC, e com frequência de operação de 50Hz a 60Hz;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ser fornecido cabo de alimentação elétrica padrão brasileiro NBR 14136:2002.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Bateria Principal: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ser fornecida no mínimo 01 (uma) bateria;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A bateria deverá ser do tipo íons de lítio ou polímero de lítio, com no mínimo 4 células.</w:t>
      </w:r>
      <w:r w:rsidRPr="008578FC">
        <w:t xml:space="preserve"> 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Gabinete: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Gabinete monobloco com todos os conectores das portas de comunicação solicitadas;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gabinete deverá ter estrutura robusta para proteção contra impactos e acabamento de alta resistência para maior durabilidade;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Botão liga/desliga, hibernação, e deverá possuir dispositivo de proteção para prevenir o desligamento acidental;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possuir indicadores visuais e/ou sonoros acoplados no equipamento para indicar e permitir monitorar as condições de funcionamento;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possuir alarme sonoro/visual para indicar bateria com baixa carga;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Deverá possuir 01 (uma) fenda para fixação de cabo antifurto que permita prender o equipamento em objetos ou móveis fixos.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Dimensões: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peso do equipamento deverá ser no máximo de 2.0 Kg, inclusos o disco e a bateria principal;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A espessura (altura) do equipamento deverá ser no máximo de 2,37 cm. Caso o equipamento possua perfis de espessura desiguais entre a frontal e posterior, será considerada como critério de atendimento, a maior espessura do equipamento.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hanging="865"/>
      </w:pPr>
      <w:r>
        <w:t>Sistema Operacional e Drivers: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Deverá ser entregue com 01 (uma) licença do sistema operacional corporativo MS-Windows 10 Professional 64 bits na versão e release mais recente, em idioma em português. O </w:t>
      </w:r>
      <w:proofErr w:type="spellStart"/>
      <w:r>
        <w:t>recovery</w:t>
      </w:r>
      <w:proofErr w:type="spellEnd"/>
      <w:r>
        <w:t xml:space="preserve"> do sistema operacional deverá ser disponibilizado em uma partição do dispositivo de armazenamento do equipamento ou em mídias óticas;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equipamento e todos os seus periféricos deverão ser compatíveis com os sistemas operacionais Windows 10 Professional 64 bits e versões superiores;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lastRenderedPageBreak/>
        <w:t xml:space="preserve">O notebook ofertado deve estar certificado no HCL (Hardware </w:t>
      </w:r>
      <w:proofErr w:type="spellStart"/>
      <w:r>
        <w:t>Compatibility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) da Microsoft para o sistema operacional ofertado (comprovação por meio do link </w:t>
      </w:r>
      <w:hyperlink r:id="rId7" w:history="1">
        <w:r w:rsidRPr="00D80B31">
          <w:rPr>
            <w:rStyle w:val="Hyperlink"/>
          </w:rPr>
          <w:t>https://sysdev.microsoft.com/enUS/Hardware/lpl/</w:t>
        </w:r>
      </w:hyperlink>
      <w:r>
        <w:t>);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O sistema operacional deve vir acompanhado de licença de uso e mídias para instalação ou partição do HD preparada para restaurar a instalação padrão de fábrica;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>As licenças devem ser ofertadas para uso corporativo.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CD35B9" w:rsidRDefault="00CD35B9" w:rsidP="00EE355A">
      <w:pPr>
        <w:pStyle w:val="PargrafodaLista"/>
        <w:numPr>
          <w:ilvl w:val="1"/>
          <w:numId w:val="28"/>
        </w:numPr>
        <w:spacing w:after="166"/>
        <w:ind w:left="709" w:hanging="283"/>
      </w:pPr>
      <w:r>
        <w:t>Acondicionamento:</w:t>
      </w:r>
    </w:p>
    <w:p w:rsidR="00CD35B9" w:rsidRDefault="00CD35B9" w:rsidP="00CD35B9">
      <w:pPr>
        <w:pStyle w:val="PargrafodaLista"/>
        <w:numPr>
          <w:ilvl w:val="0"/>
          <w:numId w:val="23"/>
        </w:numPr>
        <w:spacing w:after="166"/>
      </w:pPr>
      <w:r>
        <w:t xml:space="preserve">O equipamento e seus acessórios deverão estar devidamente acondicionados em embalagens e calços de proteção apropriados. </w:t>
      </w:r>
    </w:p>
    <w:p w:rsidR="00CD35B9" w:rsidRDefault="00CD35B9" w:rsidP="00CD35B9">
      <w:pPr>
        <w:pStyle w:val="PargrafodaLista"/>
        <w:spacing w:after="166"/>
        <w:ind w:left="1574" w:firstLine="0"/>
      </w:pPr>
    </w:p>
    <w:p w:rsidR="00EE355A" w:rsidRPr="00EE355A" w:rsidRDefault="00EE355A" w:rsidP="00CD35B9">
      <w:pPr>
        <w:pStyle w:val="PargrafodaLista"/>
        <w:numPr>
          <w:ilvl w:val="0"/>
          <w:numId w:val="29"/>
        </w:numPr>
        <w:rPr>
          <w:b/>
        </w:rPr>
      </w:pPr>
      <w:r w:rsidRPr="00EE355A">
        <w:rPr>
          <w:b/>
        </w:rPr>
        <w:t>DOS MANUAIS</w:t>
      </w:r>
    </w:p>
    <w:p w:rsidR="00E05D4F" w:rsidRDefault="00EE355A" w:rsidP="00EE355A">
      <w:pPr>
        <w:pStyle w:val="PargrafodaLista"/>
        <w:ind w:left="390" w:firstLine="0"/>
      </w:pPr>
      <w:r>
        <w:t xml:space="preserve">4.1. </w:t>
      </w:r>
      <w:r w:rsidR="00E05D4F">
        <w:t>Deverão ser fornecidos manuais técnicos do usuário e de referência contendo todas as informações sobre os produtos com as instruções para instalação, configuração, operação e administração;</w:t>
      </w:r>
    </w:p>
    <w:p w:rsidR="001B45C1" w:rsidRDefault="001B45C1" w:rsidP="001B45C1">
      <w:pPr>
        <w:pStyle w:val="PargrafodaLista"/>
        <w:ind w:left="851" w:firstLine="0"/>
      </w:pPr>
    </w:p>
    <w:p w:rsidR="000D2CC1" w:rsidRPr="00CD35B9" w:rsidRDefault="000D2CC1" w:rsidP="00CD35B9">
      <w:pPr>
        <w:pStyle w:val="PargrafodaLista"/>
        <w:numPr>
          <w:ilvl w:val="0"/>
          <w:numId w:val="29"/>
        </w:numPr>
        <w:rPr>
          <w:b/>
        </w:rPr>
      </w:pPr>
      <w:r w:rsidRPr="00CD35B9">
        <w:rPr>
          <w:b/>
        </w:rPr>
        <w:t>DAS GARANTIAS</w:t>
      </w:r>
    </w:p>
    <w:p w:rsidR="000D2CC1" w:rsidRDefault="000D2CC1" w:rsidP="00EE355A">
      <w:pPr>
        <w:pStyle w:val="PargrafodaLista"/>
        <w:numPr>
          <w:ilvl w:val="1"/>
          <w:numId w:val="29"/>
        </w:numPr>
        <w:ind w:left="993" w:hanging="426"/>
      </w:pPr>
      <w:r>
        <w:t xml:space="preserve">Será exigida garantia mínima de 12 meses, a contar da data de recebimento </w:t>
      </w:r>
      <w:r w:rsidR="001B45C1">
        <w:t>definitivo</w:t>
      </w:r>
    </w:p>
    <w:p w:rsidR="00E05D4F" w:rsidRDefault="00E05D4F" w:rsidP="00E05D4F">
      <w:pPr>
        <w:ind w:left="0" w:firstLine="0"/>
      </w:pPr>
    </w:p>
    <w:p w:rsidR="00474984" w:rsidRPr="00474984" w:rsidRDefault="00474984" w:rsidP="00CD35B9">
      <w:pPr>
        <w:pStyle w:val="PargrafodaLista"/>
        <w:numPr>
          <w:ilvl w:val="0"/>
          <w:numId w:val="29"/>
        </w:numPr>
        <w:ind w:left="567" w:hanging="567"/>
        <w:rPr>
          <w:b/>
        </w:rPr>
      </w:pPr>
      <w:r w:rsidRPr="00474984">
        <w:rPr>
          <w:b/>
        </w:rPr>
        <w:t>DOS PRAZOS, LOCAIS E CONDIÇÕES DE ENTREGA DO OBJETO</w:t>
      </w:r>
    </w:p>
    <w:p w:rsidR="00474984" w:rsidRDefault="00EE355A" w:rsidP="00EE355A">
      <w:pPr>
        <w:pStyle w:val="PargrafodaLista"/>
        <w:ind w:left="915" w:hanging="348"/>
      </w:pPr>
      <w:r>
        <w:t>6</w:t>
      </w:r>
      <w:r w:rsidR="00474984">
        <w:t>.1 A entrega do objeto deverá ser realizada em até 15(quinze) dias contados da data de recebimento da nota de empenho.</w:t>
      </w:r>
    </w:p>
    <w:p w:rsidR="00474984" w:rsidRDefault="00EE355A" w:rsidP="00EE355A">
      <w:pPr>
        <w:pStyle w:val="PargrafodaLista"/>
        <w:ind w:left="915" w:hanging="348"/>
      </w:pPr>
      <w:r>
        <w:t>6</w:t>
      </w:r>
      <w:r w:rsidR="00474984">
        <w:t xml:space="preserve">.2 Local e Horário de entrega: Delegacia do CRBio-01, sito </w:t>
      </w:r>
      <w:r w:rsidR="00474984" w:rsidRPr="00EE355A">
        <w:t>à</w:t>
      </w:r>
      <w:r w:rsidRPr="00EE355A">
        <w:t xml:space="preserve"> </w:t>
      </w:r>
      <w:r w:rsidRPr="00EE355A">
        <w:rPr>
          <w:szCs w:val="24"/>
        </w:rPr>
        <w:t xml:space="preserve">Rua 15 de novembro, 310 – 7º andar – sala 703 – </w:t>
      </w:r>
      <w:proofErr w:type="spellStart"/>
      <w:r w:rsidRPr="00EE355A">
        <w:rPr>
          <w:szCs w:val="24"/>
        </w:rPr>
        <w:t>cep</w:t>
      </w:r>
      <w:proofErr w:type="spellEnd"/>
      <w:r w:rsidRPr="00EE355A">
        <w:rPr>
          <w:szCs w:val="24"/>
        </w:rPr>
        <w:t>: 79002-140 – Campo Grande/MS</w:t>
      </w:r>
      <w:r w:rsidR="00474984" w:rsidRPr="00EE355A">
        <w:t>, de segunda a sexta-feira, em dias úteis, das</w:t>
      </w:r>
      <w:r w:rsidR="00474984">
        <w:t xml:space="preserve"> 09h00 às 16h00.</w:t>
      </w:r>
    </w:p>
    <w:p w:rsidR="00474984" w:rsidRDefault="00EE355A" w:rsidP="00EE355A">
      <w:pPr>
        <w:pStyle w:val="PargrafodaLista"/>
        <w:ind w:left="915" w:hanging="348"/>
      </w:pPr>
      <w:r>
        <w:t>6</w:t>
      </w:r>
      <w:r w:rsidR="00474984">
        <w:t xml:space="preserve">.3 O fornecedor deverá acondicionar devidamente os produtos, de forma a não </w:t>
      </w:r>
      <w:proofErr w:type="gramStart"/>
      <w:r w:rsidR="00474984">
        <w:t>danificá-las</w:t>
      </w:r>
      <w:proofErr w:type="gramEnd"/>
      <w:r w:rsidR="00474984">
        <w:t xml:space="preserve"> durante as operações de transporte, carga e descarga.</w:t>
      </w:r>
    </w:p>
    <w:p w:rsidR="00474984" w:rsidRDefault="00474984" w:rsidP="00474984">
      <w:pPr>
        <w:pStyle w:val="PargrafodaLista"/>
        <w:ind w:left="915" w:firstLine="0"/>
      </w:pPr>
    </w:p>
    <w:p w:rsidR="00474984" w:rsidRPr="00474984" w:rsidRDefault="001B45C1" w:rsidP="00CD35B9">
      <w:pPr>
        <w:pStyle w:val="PargrafodaLista"/>
        <w:numPr>
          <w:ilvl w:val="0"/>
          <w:numId w:val="29"/>
        </w:numPr>
        <w:ind w:left="567" w:hanging="567"/>
        <w:rPr>
          <w:b/>
        </w:rPr>
      </w:pPr>
      <w:r>
        <w:rPr>
          <w:b/>
        </w:rPr>
        <w:t>DO PAGAMENTO</w:t>
      </w:r>
    </w:p>
    <w:p w:rsidR="00474984" w:rsidRDefault="00EE355A" w:rsidP="00EE355A">
      <w:pPr>
        <w:pStyle w:val="PargrafodaLista"/>
        <w:ind w:left="915" w:hanging="348"/>
      </w:pPr>
      <w:r>
        <w:t>7</w:t>
      </w:r>
      <w:r w:rsidR="00474984">
        <w:t>.1 O pagamento será efetuado em até 30 dias após a emissão do termo de recebimento definitivo.</w:t>
      </w:r>
    </w:p>
    <w:p w:rsidR="00CD67D7" w:rsidRDefault="00CD67D7" w:rsidP="00CD67D7">
      <w:pPr>
        <w:pStyle w:val="PargrafodaLista"/>
        <w:ind w:left="1214" w:firstLine="0"/>
      </w:pPr>
    </w:p>
    <w:sectPr w:rsidR="00CD67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4F" w:rsidRDefault="00E05D4F" w:rsidP="00E05D4F">
      <w:pPr>
        <w:spacing w:after="0" w:line="240" w:lineRule="auto"/>
      </w:pPr>
      <w:r>
        <w:separator/>
      </w:r>
    </w:p>
  </w:endnote>
  <w:endnote w:type="continuationSeparator" w:id="0">
    <w:p w:rsidR="00E05D4F" w:rsidRDefault="00E05D4F" w:rsidP="00E0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4F" w:rsidRDefault="00E05D4F" w:rsidP="00E05D4F">
      <w:pPr>
        <w:spacing w:after="0" w:line="240" w:lineRule="auto"/>
      </w:pPr>
      <w:r>
        <w:separator/>
      </w:r>
    </w:p>
  </w:footnote>
  <w:footnote w:type="continuationSeparator" w:id="0">
    <w:p w:rsidR="00E05D4F" w:rsidRDefault="00E05D4F" w:rsidP="00E0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D4F" w:rsidRPr="00E05D4F" w:rsidRDefault="00E05D4F" w:rsidP="00E05D4F">
    <w:pPr>
      <w:spacing w:after="0" w:line="240" w:lineRule="auto"/>
      <w:ind w:firstLine="142"/>
      <w:jc w:val="center"/>
      <w:rPr>
        <w:b/>
        <w:color w:val="808080"/>
        <w:sz w:val="20"/>
        <w:szCs w:val="20"/>
      </w:rPr>
    </w:pPr>
    <w:r w:rsidRPr="00E05D4F">
      <w:rPr>
        <w:b/>
        <w:color w:val="808080"/>
        <w:sz w:val="20"/>
        <w:szCs w:val="20"/>
      </w:rPr>
      <w:t xml:space="preserve">CONSELHO REGIONAL DE BIOLOGIA – 1ª REGIÃO (SP, MT, MS) CRBio-01  </w:t>
    </w:r>
  </w:p>
  <w:p w:rsidR="00E05D4F" w:rsidRDefault="00E05D4F" w:rsidP="00E05D4F">
    <w:pPr>
      <w:pStyle w:val="Cabealho"/>
      <w:tabs>
        <w:tab w:val="left" w:pos="7980"/>
      </w:tabs>
      <w:ind w:firstLine="142"/>
      <w:jc w:val="center"/>
      <w:rPr>
        <w:color w:val="808080"/>
        <w:sz w:val="16"/>
      </w:rPr>
    </w:pPr>
    <w:r>
      <w:rPr>
        <w:color w:val="808080"/>
        <w:sz w:val="16"/>
      </w:rPr>
      <w:t xml:space="preserve">Rua Manoel da Nóbrega </w:t>
    </w:r>
    <w:proofErr w:type="gramStart"/>
    <w:r>
      <w:rPr>
        <w:color w:val="808080"/>
        <w:sz w:val="16"/>
      </w:rPr>
      <w:t>595 conjunto</w:t>
    </w:r>
    <w:proofErr w:type="gramEnd"/>
    <w:r>
      <w:rPr>
        <w:color w:val="808080"/>
        <w:sz w:val="16"/>
      </w:rPr>
      <w:t xml:space="preserve"> 111 Paraíso CEP 04001-083 São Paulo, SP</w:t>
    </w:r>
  </w:p>
  <w:p w:rsidR="00E05D4F" w:rsidRDefault="00E05D4F" w:rsidP="00E05D4F">
    <w:pPr>
      <w:spacing w:after="0" w:line="240" w:lineRule="auto"/>
      <w:ind w:firstLine="142"/>
      <w:jc w:val="center"/>
      <w:rPr>
        <w:color w:val="808080"/>
        <w:sz w:val="16"/>
      </w:rPr>
    </w:pPr>
    <w:r>
      <w:rPr>
        <w:color w:val="808080"/>
        <w:sz w:val="16"/>
      </w:rPr>
      <w:t>Telefone: (11) 3884-1489 Fax (11) 3887-0163</w:t>
    </w:r>
  </w:p>
  <w:p w:rsidR="00E05D4F" w:rsidRDefault="00E05D4F" w:rsidP="00E05D4F">
    <w:pPr>
      <w:spacing w:after="0" w:line="240" w:lineRule="auto"/>
      <w:ind w:firstLine="142"/>
      <w:jc w:val="center"/>
      <w:rPr>
        <w:b/>
        <w:color w:val="808080"/>
        <w:sz w:val="16"/>
      </w:rPr>
    </w:pPr>
    <w:r>
      <w:rPr>
        <w:color w:val="808080"/>
        <w:sz w:val="16"/>
      </w:rPr>
      <w:t>ww.crbio01.gov.br</w:t>
    </w:r>
  </w:p>
  <w:p w:rsidR="00E05D4F" w:rsidRDefault="00E05D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22E"/>
    <w:multiLevelType w:val="multilevel"/>
    <w:tmpl w:val="CFFC72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A21A4"/>
    <w:multiLevelType w:val="multilevel"/>
    <w:tmpl w:val="B39E29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" w15:restartNumberingAfterBreak="0">
    <w:nsid w:val="031322AF"/>
    <w:multiLevelType w:val="multilevel"/>
    <w:tmpl w:val="0EDED4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 w15:restartNumberingAfterBreak="0">
    <w:nsid w:val="033E17DE"/>
    <w:multiLevelType w:val="hybridMultilevel"/>
    <w:tmpl w:val="2C2872D6"/>
    <w:lvl w:ilvl="0" w:tplc="9594F2E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B06F0"/>
    <w:multiLevelType w:val="multilevel"/>
    <w:tmpl w:val="AEA0A8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2160"/>
      </w:pPr>
      <w:rPr>
        <w:rFonts w:hint="default"/>
      </w:rPr>
    </w:lvl>
  </w:abstractNum>
  <w:abstractNum w:abstractNumId="5" w15:restartNumberingAfterBreak="0">
    <w:nsid w:val="0E406D7F"/>
    <w:multiLevelType w:val="multilevel"/>
    <w:tmpl w:val="CB26E610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4" w:hanging="1800"/>
      </w:pPr>
      <w:rPr>
        <w:rFonts w:hint="default"/>
      </w:rPr>
    </w:lvl>
  </w:abstractNum>
  <w:abstractNum w:abstractNumId="6" w15:restartNumberingAfterBreak="0">
    <w:nsid w:val="0F1710D7"/>
    <w:multiLevelType w:val="hybridMultilevel"/>
    <w:tmpl w:val="FB663C0C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12317E1"/>
    <w:multiLevelType w:val="multilevel"/>
    <w:tmpl w:val="D9589CA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53009F3"/>
    <w:multiLevelType w:val="hybridMultilevel"/>
    <w:tmpl w:val="59102C60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1E3C1A96"/>
    <w:multiLevelType w:val="multilevel"/>
    <w:tmpl w:val="0E542D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868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5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92" w:hanging="1800"/>
      </w:pPr>
      <w:rPr>
        <w:rFonts w:hint="default"/>
      </w:rPr>
    </w:lvl>
  </w:abstractNum>
  <w:abstractNum w:abstractNumId="10" w15:restartNumberingAfterBreak="0">
    <w:nsid w:val="221007C4"/>
    <w:multiLevelType w:val="hybridMultilevel"/>
    <w:tmpl w:val="DC6CBFC0"/>
    <w:lvl w:ilvl="0" w:tplc="D9E24770">
      <w:start w:val="1"/>
      <w:numFmt w:val="decimal"/>
      <w:lvlText w:val="%1."/>
      <w:lvlJc w:val="left"/>
      <w:pPr>
        <w:ind w:left="91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37" w:hanging="360"/>
      </w:pPr>
    </w:lvl>
    <w:lvl w:ilvl="2" w:tplc="0416001B">
      <w:start w:val="1"/>
      <w:numFmt w:val="lowerRoman"/>
      <w:lvlText w:val="%3."/>
      <w:lvlJc w:val="right"/>
      <w:pPr>
        <w:ind w:left="2357" w:hanging="180"/>
      </w:pPr>
    </w:lvl>
    <w:lvl w:ilvl="3" w:tplc="0416000F" w:tentative="1">
      <w:start w:val="1"/>
      <w:numFmt w:val="decimal"/>
      <w:lvlText w:val="%4."/>
      <w:lvlJc w:val="left"/>
      <w:pPr>
        <w:ind w:left="3077" w:hanging="360"/>
      </w:pPr>
    </w:lvl>
    <w:lvl w:ilvl="4" w:tplc="04160019" w:tentative="1">
      <w:start w:val="1"/>
      <w:numFmt w:val="lowerLetter"/>
      <w:lvlText w:val="%5."/>
      <w:lvlJc w:val="left"/>
      <w:pPr>
        <w:ind w:left="3797" w:hanging="360"/>
      </w:pPr>
    </w:lvl>
    <w:lvl w:ilvl="5" w:tplc="0416001B" w:tentative="1">
      <w:start w:val="1"/>
      <w:numFmt w:val="lowerRoman"/>
      <w:lvlText w:val="%6."/>
      <w:lvlJc w:val="right"/>
      <w:pPr>
        <w:ind w:left="4517" w:hanging="180"/>
      </w:pPr>
    </w:lvl>
    <w:lvl w:ilvl="6" w:tplc="0416000F" w:tentative="1">
      <w:start w:val="1"/>
      <w:numFmt w:val="decimal"/>
      <w:lvlText w:val="%7."/>
      <w:lvlJc w:val="left"/>
      <w:pPr>
        <w:ind w:left="5237" w:hanging="360"/>
      </w:pPr>
    </w:lvl>
    <w:lvl w:ilvl="7" w:tplc="04160019" w:tentative="1">
      <w:start w:val="1"/>
      <w:numFmt w:val="lowerLetter"/>
      <w:lvlText w:val="%8."/>
      <w:lvlJc w:val="left"/>
      <w:pPr>
        <w:ind w:left="5957" w:hanging="360"/>
      </w:pPr>
    </w:lvl>
    <w:lvl w:ilvl="8" w:tplc="0416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1" w15:restartNumberingAfterBreak="0">
    <w:nsid w:val="32147879"/>
    <w:multiLevelType w:val="multilevel"/>
    <w:tmpl w:val="4C3AC0E4"/>
    <w:lvl w:ilvl="0">
      <w:start w:val="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66" w:hanging="91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83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39A81F3A"/>
    <w:multiLevelType w:val="multilevel"/>
    <w:tmpl w:val="323A2D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B1858FD"/>
    <w:multiLevelType w:val="multilevel"/>
    <w:tmpl w:val="33964AD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B5F67D0"/>
    <w:multiLevelType w:val="multilevel"/>
    <w:tmpl w:val="D11009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4D057F6B"/>
    <w:multiLevelType w:val="multilevel"/>
    <w:tmpl w:val="1E5C0B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2160"/>
      </w:pPr>
      <w:rPr>
        <w:rFonts w:hint="default"/>
      </w:rPr>
    </w:lvl>
  </w:abstractNum>
  <w:abstractNum w:abstractNumId="16" w15:restartNumberingAfterBreak="0">
    <w:nsid w:val="554A3FC4"/>
    <w:multiLevelType w:val="multilevel"/>
    <w:tmpl w:val="181E80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E4472D"/>
    <w:multiLevelType w:val="multilevel"/>
    <w:tmpl w:val="A6D020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2160"/>
      </w:pPr>
      <w:rPr>
        <w:rFonts w:hint="default"/>
      </w:rPr>
    </w:lvl>
  </w:abstractNum>
  <w:abstractNum w:abstractNumId="18" w15:restartNumberingAfterBreak="0">
    <w:nsid w:val="58F15E83"/>
    <w:multiLevelType w:val="multilevel"/>
    <w:tmpl w:val="27E254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6" w:hanging="1800"/>
      </w:pPr>
      <w:rPr>
        <w:rFonts w:hint="default"/>
      </w:rPr>
    </w:lvl>
  </w:abstractNum>
  <w:abstractNum w:abstractNumId="19" w15:restartNumberingAfterBreak="0">
    <w:nsid w:val="59781355"/>
    <w:multiLevelType w:val="multilevel"/>
    <w:tmpl w:val="B0CE80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0" w15:restartNumberingAfterBreak="0">
    <w:nsid w:val="66191610"/>
    <w:multiLevelType w:val="hybridMultilevel"/>
    <w:tmpl w:val="74CE9138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1" w15:restartNumberingAfterBreak="0">
    <w:nsid w:val="6FF4427F"/>
    <w:multiLevelType w:val="multilevel"/>
    <w:tmpl w:val="AE0460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2160"/>
      </w:pPr>
      <w:rPr>
        <w:rFonts w:hint="default"/>
      </w:rPr>
    </w:lvl>
  </w:abstractNum>
  <w:abstractNum w:abstractNumId="22" w15:restartNumberingAfterBreak="0">
    <w:nsid w:val="707B7AA8"/>
    <w:multiLevelType w:val="multilevel"/>
    <w:tmpl w:val="57D29B94"/>
    <w:lvl w:ilvl="0">
      <w:start w:val="1"/>
      <w:numFmt w:val="decimal"/>
      <w:lvlText w:val="%1."/>
      <w:lvlJc w:val="left"/>
      <w:pPr>
        <w:ind w:left="12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4D5264"/>
    <w:multiLevelType w:val="multilevel"/>
    <w:tmpl w:val="58DEBD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0D33AF"/>
    <w:multiLevelType w:val="multilevel"/>
    <w:tmpl w:val="0CE040D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5D537AD"/>
    <w:multiLevelType w:val="multilevel"/>
    <w:tmpl w:val="6C2A1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6" w15:restartNumberingAfterBreak="0">
    <w:nsid w:val="794F26D4"/>
    <w:multiLevelType w:val="multilevel"/>
    <w:tmpl w:val="8D986D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75631F"/>
    <w:multiLevelType w:val="multilevel"/>
    <w:tmpl w:val="EFEA7E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2160"/>
      </w:pPr>
      <w:rPr>
        <w:rFonts w:hint="default"/>
      </w:rPr>
    </w:lvl>
  </w:abstractNum>
  <w:abstractNum w:abstractNumId="28" w15:restartNumberingAfterBreak="0">
    <w:nsid w:val="7C43619F"/>
    <w:multiLevelType w:val="multilevel"/>
    <w:tmpl w:val="D92059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3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3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1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496" w:hanging="2160"/>
      </w:pPr>
      <w:rPr>
        <w:rFonts w:hint="default"/>
        <w:b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25"/>
  </w:num>
  <w:num w:numId="5">
    <w:abstractNumId w:val="21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28"/>
  </w:num>
  <w:num w:numId="11">
    <w:abstractNumId w:val="14"/>
  </w:num>
  <w:num w:numId="12">
    <w:abstractNumId w:val="18"/>
  </w:num>
  <w:num w:numId="13">
    <w:abstractNumId w:val="12"/>
  </w:num>
  <w:num w:numId="14">
    <w:abstractNumId w:val="19"/>
  </w:num>
  <w:num w:numId="15">
    <w:abstractNumId w:val="13"/>
  </w:num>
  <w:num w:numId="16">
    <w:abstractNumId w:val="24"/>
  </w:num>
  <w:num w:numId="17">
    <w:abstractNumId w:val="16"/>
  </w:num>
  <w:num w:numId="18">
    <w:abstractNumId w:val="0"/>
  </w:num>
  <w:num w:numId="19">
    <w:abstractNumId w:val="23"/>
  </w:num>
  <w:num w:numId="20">
    <w:abstractNumId w:val="26"/>
  </w:num>
  <w:num w:numId="21">
    <w:abstractNumId w:val="11"/>
  </w:num>
  <w:num w:numId="22">
    <w:abstractNumId w:val="7"/>
  </w:num>
  <w:num w:numId="23">
    <w:abstractNumId w:val="20"/>
  </w:num>
  <w:num w:numId="24">
    <w:abstractNumId w:val="6"/>
  </w:num>
  <w:num w:numId="25">
    <w:abstractNumId w:val="8"/>
  </w:num>
  <w:num w:numId="26">
    <w:abstractNumId w:val="17"/>
  </w:num>
  <w:num w:numId="27">
    <w:abstractNumId w:val="1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F8"/>
    <w:rsid w:val="0008477F"/>
    <w:rsid w:val="000D2CC1"/>
    <w:rsid w:val="001B45C1"/>
    <w:rsid w:val="002377F9"/>
    <w:rsid w:val="00327382"/>
    <w:rsid w:val="00365FCF"/>
    <w:rsid w:val="00386D85"/>
    <w:rsid w:val="00466FEE"/>
    <w:rsid w:val="00474984"/>
    <w:rsid w:val="004D53A1"/>
    <w:rsid w:val="00590149"/>
    <w:rsid w:val="0068403F"/>
    <w:rsid w:val="00871753"/>
    <w:rsid w:val="00886F34"/>
    <w:rsid w:val="00954772"/>
    <w:rsid w:val="009942F8"/>
    <w:rsid w:val="00994790"/>
    <w:rsid w:val="00B002F2"/>
    <w:rsid w:val="00B10012"/>
    <w:rsid w:val="00BE4598"/>
    <w:rsid w:val="00CD35B9"/>
    <w:rsid w:val="00CD67D7"/>
    <w:rsid w:val="00E05D4F"/>
    <w:rsid w:val="00ED16B4"/>
    <w:rsid w:val="00ED425E"/>
    <w:rsid w:val="00E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5E97"/>
  <w15:chartTrackingRefBased/>
  <w15:docId w15:val="{C1881A41-1901-4123-87E3-0ECE279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2F8"/>
    <w:pPr>
      <w:spacing w:after="60" w:line="250" w:lineRule="auto"/>
      <w:ind w:left="864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67D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05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D4F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5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D4F"/>
    <w:rPr>
      <w:rFonts w:ascii="Arial" w:eastAsia="Arial" w:hAnsi="Arial" w:cs="Arial"/>
      <w:color w:val="000000"/>
      <w:sz w:val="24"/>
      <w:lang w:eastAsia="pt-BR"/>
    </w:rPr>
  </w:style>
  <w:style w:type="paragraph" w:styleId="Ttulo">
    <w:name w:val="Title"/>
    <w:basedOn w:val="Normal"/>
    <w:link w:val="TtuloChar"/>
    <w:qFormat/>
    <w:rsid w:val="00B10012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tuloChar">
    <w:name w:val="Título Char"/>
    <w:basedOn w:val="Fontepargpadro"/>
    <w:link w:val="Ttulo"/>
    <w:rsid w:val="00B1001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3A1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D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sdev.microsoft.com/enUS/Hardware/l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2110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admin_07</dc:creator>
  <cp:keywords/>
  <dc:description/>
  <cp:lastModifiedBy>secret_06</cp:lastModifiedBy>
  <cp:revision>8</cp:revision>
  <cp:lastPrinted>2018-05-08T19:53:00Z</cp:lastPrinted>
  <dcterms:created xsi:type="dcterms:W3CDTF">2018-03-21T17:34:00Z</dcterms:created>
  <dcterms:modified xsi:type="dcterms:W3CDTF">2018-07-03T17:00:00Z</dcterms:modified>
</cp:coreProperties>
</file>